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DA7" w:rsidRPr="00D4550E" w:rsidRDefault="00527DA7" w:rsidP="00527DA7">
      <w:pPr>
        <w:jc w:val="center"/>
        <w:rPr>
          <w:rFonts w:ascii="Tahoma" w:hAnsi="Tahoma" w:cs="Tahoma"/>
          <w:b/>
          <w:color w:val="1F497D" w:themeColor="text2"/>
        </w:rPr>
      </w:pPr>
    </w:p>
    <w:p w:rsidR="00545AEF" w:rsidRPr="00D4550E" w:rsidRDefault="00527DA7" w:rsidP="00527DA7">
      <w:pPr>
        <w:jc w:val="center"/>
        <w:rPr>
          <w:rFonts w:ascii="Tahoma" w:hAnsi="Tahoma" w:cs="Tahoma"/>
          <w:b/>
          <w:color w:val="1F497D" w:themeColor="text2"/>
        </w:rPr>
      </w:pPr>
      <w:r w:rsidRPr="00D4550E">
        <w:rPr>
          <w:rFonts w:ascii="Tahoma" w:hAnsi="Tahoma" w:cs="Tahoma"/>
          <w:b/>
          <w:color w:val="1F497D" w:themeColor="text2"/>
        </w:rPr>
        <w:t>İŞ ENERJİ</w:t>
      </w:r>
    </w:p>
    <w:p w:rsidR="00527DA7" w:rsidRPr="00D4550E" w:rsidRDefault="00527DA7" w:rsidP="00527DA7">
      <w:pPr>
        <w:pStyle w:val="Default"/>
        <w:rPr>
          <w:color w:val="1F497D" w:themeColor="text2"/>
        </w:rPr>
      </w:pPr>
    </w:p>
    <w:p w:rsidR="00527DA7" w:rsidRPr="00D4550E" w:rsidRDefault="00527DA7" w:rsidP="00527DA7">
      <w:pPr>
        <w:pStyle w:val="Default"/>
        <w:rPr>
          <w:color w:val="1F497D" w:themeColor="text2"/>
        </w:rPr>
      </w:pPr>
    </w:p>
    <w:p w:rsidR="00527DA7" w:rsidRPr="00D4550E" w:rsidRDefault="00527DA7" w:rsidP="00527DA7">
      <w:pPr>
        <w:pStyle w:val="Default"/>
        <w:rPr>
          <w:rFonts w:ascii="Tahoma" w:hAnsi="Tahoma" w:cs="Tahoma"/>
          <w:color w:val="1F497D" w:themeColor="text2"/>
          <w:sz w:val="22"/>
          <w:szCs w:val="22"/>
        </w:rPr>
      </w:pPr>
      <w:r w:rsidRPr="00D4550E">
        <w:rPr>
          <w:rFonts w:ascii="Tahoma" w:hAnsi="Tahoma" w:cs="Tahoma"/>
          <w:color w:val="1F497D" w:themeColor="text2"/>
          <w:sz w:val="22"/>
          <w:szCs w:val="22"/>
        </w:rPr>
        <w:t xml:space="preserve"> </w:t>
      </w:r>
      <w:r w:rsidRPr="00D4550E">
        <w:rPr>
          <w:rFonts w:ascii="Tahoma" w:hAnsi="Tahoma" w:cs="Tahoma"/>
          <w:b/>
          <w:bCs/>
          <w:color w:val="1F497D" w:themeColor="text2"/>
          <w:sz w:val="22"/>
          <w:szCs w:val="22"/>
        </w:rPr>
        <w:t xml:space="preserve">İş: </w:t>
      </w:r>
      <w:r w:rsidRPr="00D4550E">
        <w:rPr>
          <w:rFonts w:ascii="Tahoma" w:hAnsi="Tahoma" w:cs="Tahoma"/>
          <w:color w:val="1F497D" w:themeColor="text2"/>
          <w:sz w:val="22"/>
          <w:szCs w:val="22"/>
        </w:rPr>
        <w:t xml:space="preserve">Bir kuvvet cisme uygulandığı doğrultuda yol aldırabiliyorsa fiziksel anlamda iş yapılır. </w:t>
      </w:r>
    </w:p>
    <w:p w:rsidR="00527DA7" w:rsidRPr="00D4550E" w:rsidRDefault="00527DA7" w:rsidP="00527DA7">
      <w:pPr>
        <w:pStyle w:val="Default"/>
        <w:rPr>
          <w:rFonts w:ascii="Tahoma" w:hAnsi="Tahoma" w:cs="Tahoma"/>
          <w:color w:val="1F497D" w:themeColor="text2"/>
          <w:sz w:val="22"/>
          <w:szCs w:val="22"/>
        </w:rPr>
      </w:pPr>
      <w:r w:rsidRPr="00D4550E">
        <w:rPr>
          <w:rFonts w:ascii="Tahoma" w:hAnsi="Tahoma" w:cs="Tahoma"/>
          <w:color w:val="1F497D" w:themeColor="text2"/>
          <w:sz w:val="22"/>
          <w:szCs w:val="22"/>
        </w:rPr>
        <w:t xml:space="preserve">İş yapılabilmesi için; </w:t>
      </w:r>
    </w:p>
    <w:p w:rsidR="00527DA7" w:rsidRPr="00D4550E" w:rsidRDefault="00527DA7" w:rsidP="00527DA7">
      <w:pPr>
        <w:pStyle w:val="Default"/>
        <w:rPr>
          <w:rFonts w:ascii="Tahoma" w:hAnsi="Tahoma" w:cs="Tahoma"/>
          <w:b/>
          <w:color w:val="1F497D" w:themeColor="text2"/>
          <w:sz w:val="22"/>
          <w:szCs w:val="22"/>
        </w:rPr>
      </w:pPr>
      <w:r w:rsidRPr="00D4550E">
        <w:rPr>
          <w:rFonts w:ascii="Tahoma" w:hAnsi="Tahoma" w:cs="Tahoma"/>
          <w:b/>
          <w:color w:val="1F497D" w:themeColor="text2"/>
          <w:sz w:val="22"/>
          <w:szCs w:val="22"/>
        </w:rPr>
        <w:t xml:space="preserve">1-Kuvvet gerekli </w:t>
      </w:r>
    </w:p>
    <w:p w:rsidR="00527DA7" w:rsidRPr="00D4550E" w:rsidRDefault="00527DA7" w:rsidP="00527DA7">
      <w:pPr>
        <w:rPr>
          <w:rFonts w:ascii="Tahoma" w:hAnsi="Tahoma" w:cs="Tahoma"/>
          <w:b/>
          <w:color w:val="1F497D" w:themeColor="text2"/>
        </w:rPr>
      </w:pPr>
      <w:r w:rsidRPr="00D4550E">
        <w:rPr>
          <w:rFonts w:ascii="Tahoma" w:hAnsi="Tahoma" w:cs="Tahoma"/>
          <w:b/>
          <w:color w:val="1F497D" w:themeColor="text2"/>
        </w:rPr>
        <w:t>2-Kuvvet doğrultusunda cismin yol alması gereklidir</w:t>
      </w:r>
    </w:p>
    <w:p w:rsidR="00527DA7" w:rsidRPr="00D4550E" w:rsidRDefault="00527DA7" w:rsidP="00527DA7">
      <w:pPr>
        <w:rPr>
          <w:rFonts w:ascii="Tahoma" w:hAnsi="Tahoma" w:cs="Tahoma"/>
          <w:b/>
          <w:color w:val="1F497D" w:themeColor="text2"/>
        </w:rPr>
      </w:pPr>
      <w:r w:rsidRPr="00D4550E">
        <w:rPr>
          <w:rFonts w:ascii="Tahoma" w:hAnsi="Tahoma" w:cs="Tahoma"/>
          <w:b/>
          <w:noProof/>
          <w:color w:val="1F497D" w:themeColor="text2"/>
          <w:lang w:eastAsia="tr-TR"/>
        </w:rPr>
        <w:drawing>
          <wp:inline distT="0" distB="0" distL="0" distR="0">
            <wp:extent cx="3600450" cy="10382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3600450" cy="1038225"/>
                    </a:xfrm>
                    <a:prstGeom prst="rect">
                      <a:avLst/>
                    </a:prstGeom>
                    <a:noFill/>
                    <a:ln w="9525">
                      <a:noFill/>
                      <a:miter lim="800000"/>
                      <a:headEnd/>
                      <a:tailEnd/>
                    </a:ln>
                  </pic:spPr>
                </pic:pic>
              </a:graphicData>
            </a:graphic>
          </wp:inline>
        </w:drawing>
      </w:r>
    </w:p>
    <w:p w:rsidR="00527DA7" w:rsidRPr="00D4550E" w:rsidRDefault="00527DA7" w:rsidP="00527DA7">
      <w:pPr>
        <w:autoSpaceDE w:val="0"/>
        <w:autoSpaceDN w:val="0"/>
        <w:adjustRightInd w:val="0"/>
        <w:spacing w:after="0" w:line="240" w:lineRule="auto"/>
        <w:rPr>
          <w:rFonts w:ascii="Helvetica" w:hAnsi="Helvetica" w:cs="Helvetica"/>
          <w:b/>
          <w:color w:val="1F497D" w:themeColor="text2"/>
        </w:rPr>
      </w:pPr>
      <w:r w:rsidRPr="00D4550E">
        <w:rPr>
          <w:rFonts w:ascii="Helvetica" w:hAnsi="Helvetica" w:cs="Helvetica"/>
          <w:b/>
          <w:color w:val="1F497D" w:themeColor="text2"/>
        </w:rPr>
        <w:t xml:space="preserve">Yapılan işin büyüklüğü, </w:t>
      </w:r>
    </w:p>
    <w:p w:rsidR="00527DA7" w:rsidRPr="00D4550E" w:rsidRDefault="00527DA7" w:rsidP="00527DA7">
      <w:pPr>
        <w:autoSpaceDE w:val="0"/>
        <w:autoSpaceDN w:val="0"/>
        <w:adjustRightInd w:val="0"/>
        <w:spacing w:after="0" w:line="240" w:lineRule="auto"/>
        <w:rPr>
          <w:rFonts w:ascii="Helvetica" w:hAnsi="Helvetica" w:cs="Helvetica"/>
          <w:b/>
          <w:color w:val="1F497D" w:themeColor="text2"/>
        </w:rPr>
      </w:pPr>
      <w:r w:rsidRPr="00D4550E">
        <w:rPr>
          <w:rFonts w:ascii="Helvetica" w:hAnsi="Helvetica" w:cs="Helvetica"/>
          <w:b/>
          <w:color w:val="1F497D" w:themeColor="text2"/>
        </w:rPr>
        <w:t xml:space="preserve">1-Cisme uygulanan kuvvetin büyüklüğüne </w:t>
      </w:r>
    </w:p>
    <w:p w:rsidR="00527DA7" w:rsidRPr="00D4550E" w:rsidRDefault="00527DA7" w:rsidP="00527DA7">
      <w:pPr>
        <w:autoSpaceDE w:val="0"/>
        <w:autoSpaceDN w:val="0"/>
        <w:adjustRightInd w:val="0"/>
        <w:spacing w:after="0" w:line="240" w:lineRule="auto"/>
        <w:rPr>
          <w:rFonts w:ascii="Helvetica" w:hAnsi="Helvetica" w:cs="Helvetica"/>
          <w:color w:val="1F497D" w:themeColor="text2"/>
        </w:rPr>
      </w:pPr>
      <w:r w:rsidRPr="00D4550E">
        <w:rPr>
          <w:rFonts w:ascii="Helvetica" w:hAnsi="Helvetica" w:cs="Helvetica"/>
          <w:b/>
          <w:color w:val="1F497D" w:themeColor="text2"/>
        </w:rPr>
        <w:t>2-Cismin yer değiştirme mesafesine bağlıdır</w:t>
      </w:r>
      <w:r w:rsidRPr="00D4550E">
        <w:rPr>
          <w:rFonts w:ascii="Helvetica" w:hAnsi="Helvetica" w:cs="Helvetica"/>
          <w:color w:val="1F497D" w:themeColor="text2"/>
        </w:rPr>
        <w:t>.</w:t>
      </w:r>
    </w:p>
    <w:p w:rsidR="00527DA7" w:rsidRPr="00D4550E" w:rsidRDefault="00527DA7" w:rsidP="00527DA7">
      <w:pPr>
        <w:autoSpaceDE w:val="0"/>
        <w:autoSpaceDN w:val="0"/>
        <w:adjustRightInd w:val="0"/>
        <w:spacing w:after="0" w:line="240" w:lineRule="auto"/>
        <w:rPr>
          <w:rFonts w:ascii="Helvetica" w:hAnsi="Helvetica" w:cs="Helvetica"/>
          <w:b/>
          <w:color w:val="1F497D" w:themeColor="text2"/>
        </w:rPr>
      </w:pPr>
    </w:p>
    <w:p w:rsidR="00527DA7" w:rsidRPr="00D4550E" w:rsidRDefault="00527DA7" w:rsidP="00527DA7">
      <w:pPr>
        <w:autoSpaceDE w:val="0"/>
        <w:autoSpaceDN w:val="0"/>
        <w:adjustRightInd w:val="0"/>
        <w:spacing w:after="0" w:line="240" w:lineRule="auto"/>
        <w:rPr>
          <w:rFonts w:ascii="Helvetica" w:hAnsi="Helvetica" w:cs="Helvetica"/>
          <w:b/>
          <w:color w:val="1F497D" w:themeColor="text2"/>
        </w:rPr>
      </w:pPr>
      <w:r w:rsidRPr="00D4550E">
        <w:rPr>
          <w:rFonts w:ascii="Helvetica" w:hAnsi="Helvetica" w:cs="Helvetica"/>
          <w:b/>
          <w:color w:val="1F497D" w:themeColor="text2"/>
        </w:rPr>
        <w:t xml:space="preserve"> İş, uygulanan </w:t>
      </w:r>
      <w:proofErr w:type="spellStart"/>
      <w:r w:rsidRPr="00D4550E">
        <w:rPr>
          <w:rFonts w:ascii="Helvetica" w:hAnsi="Helvetica" w:cs="Helvetica"/>
          <w:b/>
          <w:color w:val="1F497D" w:themeColor="text2"/>
        </w:rPr>
        <w:t>kuvvetve</w:t>
      </w:r>
      <w:proofErr w:type="spellEnd"/>
      <w:r w:rsidRPr="00D4550E">
        <w:rPr>
          <w:rFonts w:ascii="Helvetica" w:hAnsi="Helvetica" w:cs="Helvetica"/>
          <w:b/>
          <w:color w:val="1F497D" w:themeColor="text2"/>
        </w:rPr>
        <w:t xml:space="preserve"> alınan yol ile doğru orantılıdır</w:t>
      </w:r>
    </w:p>
    <w:p w:rsidR="00527DA7" w:rsidRPr="00D4550E" w:rsidRDefault="00527DA7" w:rsidP="00527DA7">
      <w:pPr>
        <w:pStyle w:val="Default"/>
        <w:rPr>
          <w:rFonts w:ascii="Tahoma" w:hAnsi="Tahoma" w:cs="Tahoma"/>
          <w:color w:val="1F497D" w:themeColor="text2"/>
          <w:sz w:val="22"/>
          <w:szCs w:val="22"/>
        </w:rPr>
      </w:pPr>
      <w:r w:rsidRPr="00D4550E">
        <w:rPr>
          <w:rFonts w:ascii="Tahoma" w:hAnsi="Tahoma" w:cs="Tahoma"/>
          <w:color w:val="1F497D" w:themeColor="text2"/>
          <w:sz w:val="22"/>
          <w:szCs w:val="22"/>
        </w:rPr>
        <w:t xml:space="preserve"> İş= Kuvvet x Alınan Yol </w:t>
      </w:r>
    </w:p>
    <w:p w:rsidR="00527DA7" w:rsidRPr="00D4550E" w:rsidRDefault="00527DA7" w:rsidP="00527DA7">
      <w:pPr>
        <w:pStyle w:val="Default"/>
        <w:rPr>
          <w:rFonts w:ascii="Tahoma" w:hAnsi="Tahoma" w:cs="Tahoma"/>
          <w:color w:val="1F497D" w:themeColor="text2"/>
          <w:sz w:val="22"/>
          <w:szCs w:val="22"/>
        </w:rPr>
      </w:pPr>
    </w:p>
    <w:p w:rsidR="00527DA7" w:rsidRPr="00D4550E" w:rsidRDefault="00527DA7" w:rsidP="00527DA7">
      <w:pPr>
        <w:pStyle w:val="Default"/>
        <w:rPr>
          <w:rFonts w:ascii="Tahoma" w:hAnsi="Tahoma" w:cs="Tahoma"/>
          <w:color w:val="1F497D" w:themeColor="text2"/>
          <w:sz w:val="22"/>
          <w:szCs w:val="22"/>
        </w:rPr>
      </w:pPr>
      <w:proofErr w:type="gramStart"/>
      <w:r w:rsidRPr="00D4550E">
        <w:rPr>
          <w:rFonts w:ascii="Tahoma" w:hAnsi="Tahoma" w:cs="Tahoma"/>
          <w:color w:val="1F497D" w:themeColor="text2"/>
          <w:sz w:val="22"/>
          <w:szCs w:val="22"/>
        </w:rPr>
        <w:t>İş:W</w:t>
      </w:r>
      <w:proofErr w:type="gramEnd"/>
      <w:r w:rsidRPr="00D4550E">
        <w:rPr>
          <w:rFonts w:ascii="Tahoma" w:hAnsi="Tahoma" w:cs="Tahoma"/>
          <w:color w:val="1F497D" w:themeColor="text2"/>
          <w:sz w:val="22"/>
          <w:szCs w:val="22"/>
        </w:rPr>
        <w:t xml:space="preserve">       Kuvvet: F         Alınan Yol = X </w:t>
      </w:r>
    </w:p>
    <w:p w:rsidR="00527DA7" w:rsidRPr="00D4550E" w:rsidRDefault="00527DA7" w:rsidP="00527DA7">
      <w:pPr>
        <w:pStyle w:val="Default"/>
        <w:rPr>
          <w:rFonts w:ascii="Tahoma" w:hAnsi="Tahoma" w:cs="Tahoma"/>
          <w:color w:val="1F497D" w:themeColor="text2"/>
          <w:sz w:val="22"/>
          <w:szCs w:val="22"/>
        </w:rPr>
      </w:pPr>
    </w:p>
    <w:p w:rsidR="00527DA7" w:rsidRPr="00D4550E" w:rsidRDefault="00527DA7" w:rsidP="00527DA7">
      <w:pPr>
        <w:pStyle w:val="Default"/>
        <w:rPr>
          <w:rFonts w:ascii="Tahoma" w:hAnsi="Tahoma" w:cs="Tahoma"/>
          <w:color w:val="1F497D" w:themeColor="text2"/>
          <w:sz w:val="22"/>
          <w:szCs w:val="22"/>
        </w:rPr>
      </w:pPr>
      <w:r w:rsidRPr="00D4550E">
        <w:rPr>
          <w:rFonts w:ascii="Tahoma" w:hAnsi="Tahoma" w:cs="Tahoma"/>
          <w:color w:val="1F497D" w:themeColor="text2"/>
          <w:sz w:val="22"/>
          <w:szCs w:val="22"/>
        </w:rPr>
        <w:t xml:space="preserve">W = </w:t>
      </w:r>
      <w:proofErr w:type="gramStart"/>
      <w:r w:rsidRPr="00D4550E">
        <w:rPr>
          <w:rFonts w:ascii="Tahoma" w:hAnsi="Tahoma" w:cs="Tahoma"/>
          <w:color w:val="1F497D" w:themeColor="text2"/>
          <w:sz w:val="22"/>
          <w:szCs w:val="22"/>
        </w:rPr>
        <w:t>F .</w:t>
      </w:r>
      <w:proofErr w:type="gramEnd"/>
      <w:r w:rsidRPr="00D4550E">
        <w:rPr>
          <w:rFonts w:ascii="Tahoma" w:hAnsi="Tahoma" w:cs="Tahoma"/>
          <w:color w:val="1F497D" w:themeColor="text2"/>
          <w:sz w:val="22"/>
          <w:szCs w:val="22"/>
        </w:rPr>
        <w:t xml:space="preserve"> X </w:t>
      </w:r>
    </w:p>
    <w:p w:rsidR="00527DA7" w:rsidRPr="00D4550E" w:rsidRDefault="00527DA7" w:rsidP="00527DA7">
      <w:pPr>
        <w:pStyle w:val="Default"/>
        <w:rPr>
          <w:rFonts w:ascii="Tahoma" w:hAnsi="Tahoma" w:cs="Tahoma"/>
          <w:color w:val="1F497D" w:themeColor="text2"/>
          <w:sz w:val="22"/>
          <w:szCs w:val="22"/>
        </w:rPr>
      </w:pPr>
    </w:p>
    <w:p w:rsidR="00527DA7" w:rsidRPr="00D4550E" w:rsidRDefault="00527DA7" w:rsidP="00527DA7">
      <w:pPr>
        <w:pStyle w:val="Default"/>
        <w:rPr>
          <w:rFonts w:ascii="Tahoma" w:hAnsi="Tahoma" w:cs="Tahoma"/>
          <w:color w:val="1F497D" w:themeColor="text2"/>
          <w:sz w:val="22"/>
          <w:szCs w:val="22"/>
        </w:rPr>
      </w:pPr>
      <w:r w:rsidRPr="00D4550E">
        <w:rPr>
          <w:rFonts w:ascii="Tahoma" w:hAnsi="Tahoma" w:cs="Tahoma"/>
          <w:color w:val="1F497D" w:themeColor="text2"/>
          <w:sz w:val="22"/>
          <w:szCs w:val="22"/>
        </w:rPr>
        <w:t xml:space="preserve">Kuvvetin birimi N, alınan yolun birimi m </w:t>
      </w:r>
      <w:proofErr w:type="spellStart"/>
      <w:r w:rsidRPr="00D4550E">
        <w:rPr>
          <w:rFonts w:ascii="Tahoma" w:hAnsi="Tahoma" w:cs="Tahoma"/>
          <w:color w:val="1F497D" w:themeColor="text2"/>
          <w:sz w:val="22"/>
          <w:szCs w:val="22"/>
        </w:rPr>
        <w:t>dir</w:t>
      </w:r>
      <w:proofErr w:type="spellEnd"/>
      <w:r w:rsidRPr="00D4550E">
        <w:rPr>
          <w:rFonts w:ascii="Tahoma" w:hAnsi="Tahoma" w:cs="Tahoma"/>
          <w:color w:val="1F497D" w:themeColor="text2"/>
          <w:sz w:val="22"/>
          <w:szCs w:val="22"/>
        </w:rPr>
        <w:t xml:space="preserve">. </w:t>
      </w:r>
    </w:p>
    <w:p w:rsidR="00527DA7" w:rsidRPr="00D4550E" w:rsidRDefault="00527DA7" w:rsidP="00527DA7">
      <w:pPr>
        <w:pStyle w:val="Default"/>
        <w:rPr>
          <w:rFonts w:ascii="Tahoma" w:hAnsi="Tahoma" w:cs="Tahoma"/>
          <w:color w:val="1F497D" w:themeColor="text2"/>
          <w:sz w:val="22"/>
          <w:szCs w:val="22"/>
        </w:rPr>
      </w:pPr>
      <w:r w:rsidRPr="00D4550E">
        <w:rPr>
          <w:rFonts w:ascii="Tahoma" w:hAnsi="Tahoma" w:cs="Tahoma"/>
          <w:color w:val="1F497D" w:themeColor="text2"/>
          <w:sz w:val="22"/>
          <w:szCs w:val="22"/>
        </w:rPr>
        <w:t xml:space="preserve">İş= N.m </w:t>
      </w:r>
    </w:p>
    <w:p w:rsidR="00527DA7" w:rsidRPr="00D4550E" w:rsidRDefault="00527DA7" w:rsidP="00527DA7">
      <w:pPr>
        <w:pStyle w:val="Default"/>
        <w:rPr>
          <w:rFonts w:ascii="Tahoma" w:hAnsi="Tahoma" w:cs="Tahoma"/>
          <w:color w:val="1F497D" w:themeColor="text2"/>
          <w:sz w:val="22"/>
          <w:szCs w:val="22"/>
        </w:rPr>
      </w:pPr>
    </w:p>
    <w:p w:rsidR="00527DA7" w:rsidRPr="00D4550E" w:rsidRDefault="00527DA7" w:rsidP="00527DA7">
      <w:pPr>
        <w:pStyle w:val="Default"/>
        <w:rPr>
          <w:rFonts w:ascii="Tahoma" w:hAnsi="Tahoma" w:cs="Tahoma"/>
          <w:color w:val="1F497D" w:themeColor="text2"/>
          <w:sz w:val="22"/>
          <w:szCs w:val="22"/>
        </w:rPr>
      </w:pPr>
      <w:r w:rsidRPr="00D4550E">
        <w:rPr>
          <w:rFonts w:ascii="Tahoma" w:hAnsi="Tahoma" w:cs="Tahoma"/>
          <w:color w:val="1F497D" w:themeColor="text2"/>
          <w:sz w:val="22"/>
          <w:szCs w:val="22"/>
        </w:rPr>
        <w:t>N.m=</w:t>
      </w:r>
      <w:proofErr w:type="spellStart"/>
      <w:r w:rsidRPr="00D4550E">
        <w:rPr>
          <w:rFonts w:ascii="Tahoma" w:hAnsi="Tahoma" w:cs="Tahoma"/>
          <w:color w:val="1F497D" w:themeColor="text2"/>
          <w:sz w:val="22"/>
          <w:szCs w:val="22"/>
        </w:rPr>
        <w:t>Joule</w:t>
      </w:r>
      <w:proofErr w:type="spellEnd"/>
      <w:r w:rsidRPr="00D4550E">
        <w:rPr>
          <w:rFonts w:ascii="Tahoma" w:hAnsi="Tahoma" w:cs="Tahoma"/>
          <w:color w:val="1F497D" w:themeColor="text2"/>
          <w:sz w:val="22"/>
          <w:szCs w:val="22"/>
        </w:rPr>
        <w:t xml:space="preserve">(j) </w:t>
      </w:r>
    </w:p>
    <w:p w:rsidR="00527DA7" w:rsidRPr="00D4550E" w:rsidRDefault="00527DA7" w:rsidP="00527DA7">
      <w:pPr>
        <w:pStyle w:val="Default"/>
        <w:rPr>
          <w:rFonts w:ascii="Tahoma" w:hAnsi="Tahoma" w:cs="Tahoma"/>
          <w:color w:val="1F497D" w:themeColor="text2"/>
          <w:sz w:val="22"/>
          <w:szCs w:val="22"/>
        </w:rPr>
      </w:pPr>
    </w:p>
    <w:p w:rsidR="00527DA7" w:rsidRPr="00D4550E" w:rsidRDefault="00527DA7" w:rsidP="00527DA7">
      <w:pPr>
        <w:rPr>
          <w:rFonts w:ascii="Tahoma" w:hAnsi="Tahoma" w:cs="Tahoma"/>
          <w:color w:val="1F497D" w:themeColor="text2"/>
        </w:rPr>
      </w:pPr>
      <w:r w:rsidRPr="00D4550E">
        <w:rPr>
          <w:rFonts w:ascii="Tahoma" w:hAnsi="Tahoma" w:cs="Tahoma"/>
          <w:color w:val="1F497D" w:themeColor="text2"/>
        </w:rPr>
        <w:t xml:space="preserve">İşin birimi </w:t>
      </w:r>
      <w:proofErr w:type="spellStart"/>
      <w:r w:rsidRPr="00D4550E">
        <w:rPr>
          <w:rFonts w:ascii="Tahoma" w:hAnsi="Tahoma" w:cs="Tahoma"/>
          <w:color w:val="1F497D" w:themeColor="text2"/>
        </w:rPr>
        <w:t>J’dur</w:t>
      </w:r>
      <w:proofErr w:type="spellEnd"/>
      <w:r w:rsidRPr="00D4550E">
        <w:rPr>
          <w:rFonts w:ascii="Tahoma" w:hAnsi="Tahoma" w:cs="Tahoma"/>
          <w:color w:val="1F497D" w:themeColor="text2"/>
        </w:rPr>
        <w:t>.</w:t>
      </w: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r w:rsidRPr="00D4550E">
        <w:rPr>
          <w:rFonts w:ascii="Tahoma" w:hAnsi="Tahoma" w:cs="Tahoma"/>
          <w:color w:val="1F497D" w:themeColor="text2"/>
        </w:rPr>
        <w:t>SORULAR</w:t>
      </w:r>
    </w:p>
    <w:p w:rsidR="00527DA7" w:rsidRPr="00D4550E" w:rsidRDefault="00527DA7" w:rsidP="00527DA7">
      <w:pPr>
        <w:rPr>
          <w:rFonts w:ascii="Tahoma" w:hAnsi="Tahoma" w:cs="Tahoma"/>
          <w:color w:val="1F497D" w:themeColor="text2"/>
        </w:rPr>
      </w:pPr>
      <w:r w:rsidRPr="00D4550E">
        <w:rPr>
          <w:rFonts w:ascii="Tahoma" w:hAnsi="Tahoma" w:cs="Tahoma"/>
          <w:color w:val="1F497D" w:themeColor="text2"/>
        </w:rPr>
        <w:t>1-İş kavramını açıklayınız</w:t>
      </w: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r w:rsidRPr="00D4550E">
        <w:rPr>
          <w:rFonts w:ascii="Tahoma" w:hAnsi="Tahoma" w:cs="Tahoma"/>
          <w:color w:val="1F497D" w:themeColor="text2"/>
        </w:rPr>
        <w:t>2-Yapılan bir faaliyetin iş olarak tanımlanabilmesi için gerekli şartları yazınız</w:t>
      </w: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r w:rsidRPr="00D4550E">
        <w:rPr>
          <w:rFonts w:ascii="Tahoma" w:hAnsi="Tahoma" w:cs="Tahoma"/>
          <w:color w:val="1F497D" w:themeColor="text2"/>
        </w:rPr>
        <w:t>3-Yapılan işin büyüklüğün bağlı olduğu faktörleri yazınız</w:t>
      </w: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r w:rsidRPr="00D4550E">
        <w:rPr>
          <w:rFonts w:ascii="Tahoma" w:hAnsi="Tahoma" w:cs="Tahoma"/>
          <w:color w:val="1F497D" w:themeColor="text2"/>
        </w:rPr>
        <w:t xml:space="preserve">4-Bir cismin 4m yatayda yer değiştirebilmesi için </w:t>
      </w:r>
      <w:proofErr w:type="gramStart"/>
      <w:r w:rsidRPr="00D4550E">
        <w:rPr>
          <w:rFonts w:ascii="Tahoma" w:hAnsi="Tahoma" w:cs="Tahoma"/>
          <w:color w:val="1F497D" w:themeColor="text2"/>
        </w:rPr>
        <w:t>yatayda  40N</w:t>
      </w:r>
      <w:proofErr w:type="gramEnd"/>
      <w:r w:rsidRPr="00D4550E">
        <w:rPr>
          <w:rFonts w:ascii="Tahoma" w:hAnsi="Tahoma" w:cs="Tahoma"/>
          <w:color w:val="1F497D" w:themeColor="text2"/>
        </w:rPr>
        <w:t>`</w:t>
      </w:r>
      <w:proofErr w:type="spellStart"/>
      <w:r w:rsidRPr="00D4550E">
        <w:rPr>
          <w:rFonts w:ascii="Tahoma" w:hAnsi="Tahoma" w:cs="Tahoma"/>
          <w:color w:val="1F497D" w:themeColor="text2"/>
        </w:rPr>
        <w:t>luk</w:t>
      </w:r>
      <w:proofErr w:type="spellEnd"/>
      <w:r w:rsidRPr="00D4550E">
        <w:rPr>
          <w:rFonts w:ascii="Tahoma" w:hAnsi="Tahoma" w:cs="Tahoma"/>
          <w:color w:val="1F497D" w:themeColor="text2"/>
        </w:rPr>
        <w:t xml:space="preserve"> kuvvet uygulanmıştır. Buna göre yapılan işin büyüklüğünü hesaplayınız</w:t>
      </w: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527DA7" w:rsidP="00527DA7">
      <w:pPr>
        <w:rPr>
          <w:rFonts w:ascii="Tahoma" w:hAnsi="Tahoma" w:cs="Tahoma"/>
          <w:color w:val="1F497D" w:themeColor="text2"/>
        </w:rPr>
      </w:pPr>
    </w:p>
    <w:p w:rsidR="00527DA7" w:rsidRPr="00D4550E" w:rsidRDefault="00A52C7A" w:rsidP="00A52C7A">
      <w:pPr>
        <w:jc w:val="center"/>
        <w:rPr>
          <w:rFonts w:ascii="Tahoma" w:hAnsi="Tahoma" w:cs="Tahoma"/>
          <w:b/>
          <w:color w:val="1F497D" w:themeColor="text2"/>
        </w:rPr>
      </w:pPr>
      <w:r w:rsidRPr="00D4550E">
        <w:rPr>
          <w:rFonts w:ascii="Tahoma" w:hAnsi="Tahoma" w:cs="Tahoma"/>
          <w:b/>
          <w:color w:val="1F497D" w:themeColor="text2"/>
        </w:rPr>
        <w:t>ENERJİ</w:t>
      </w:r>
    </w:p>
    <w:p w:rsidR="00A52C7A" w:rsidRPr="00D4550E" w:rsidRDefault="00A52C7A" w:rsidP="00A52C7A">
      <w:pPr>
        <w:autoSpaceDE w:val="0"/>
        <w:autoSpaceDN w:val="0"/>
        <w:adjustRightInd w:val="0"/>
        <w:spacing w:after="0" w:line="240" w:lineRule="auto"/>
        <w:rPr>
          <w:rFonts w:ascii="Tahoma" w:hAnsi="Tahoma" w:cs="Tahoma"/>
          <w:color w:val="1F497D" w:themeColor="text2"/>
        </w:rPr>
      </w:pPr>
      <w:r w:rsidRPr="00D4550E">
        <w:rPr>
          <w:rFonts w:ascii="Tahoma" w:hAnsi="Tahoma" w:cs="Tahoma"/>
          <w:b/>
          <w:color w:val="1F497D" w:themeColor="text2"/>
        </w:rPr>
        <w:t xml:space="preserve">      Enerji:</w:t>
      </w:r>
      <w:r w:rsidRPr="00D4550E">
        <w:rPr>
          <w:rFonts w:ascii="Tahoma" w:hAnsi="Tahoma" w:cs="Tahoma"/>
          <w:color w:val="1F497D" w:themeColor="text2"/>
        </w:rPr>
        <w:t xml:space="preserve"> Enerji </w:t>
      </w:r>
      <w:r w:rsidRPr="00D4550E">
        <w:rPr>
          <w:rFonts w:ascii="Tahoma" w:hAnsi="Tahoma" w:cs="Tahoma"/>
          <w:i/>
          <w:iCs/>
          <w:color w:val="1F497D" w:themeColor="text2"/>
        </w:rPr>
        <w:t>“</w:t>
      </w:r>
      <w:r w:rsidRPr="00D4550E">
        <w:rPr>
          <w:rFonts w:ascii="Tahoma" w:hAnsi="Tahoma" w:cs="Tahoma"/>
          <w:b/>
          <w:i/>
          <w:iCs/>
          <w:color w:val="1F497D" w:themeColor="text2"/>
        </w:rPr>
        <w:t>iş yapabilme yeteneği</w:t>
      </w:r>
      <w:r w:rsidRPr="00D4550E">
        <w:rPr>
          <w:rFonts w:ascii="Tahoma" w:hAnsi="Tahoma" w:cs="Tahoma"/>
          <w:i/>
          <w:iCs/>
          <w:color w:val="1F497D" w:themeColor="text2"/>
        </w:rPr>
        <w:t xml:space="preserve">” </w:t>
      </w:r>
      <w:r w:rsidRPr="00D4550E">
        <w:rPr>
          <w:rFonts w:ascii="Tahoma" w:hAnsi="Tahoma" w:cs="Tahoma"/>
          <w:color w:val="1F497D" w:themeColor="text2"/>
        </w:rPr>
        <w:t xml:space="preserve">olarak tanımlanır. Enerji, madde değil maddeye ait bir özelliktir, doğrudan </w:t>
      </w:r>
      <w:proofErr w:type="gramStart"/>
      <w:r w:rsidRPr="00D4550E">
        <w:rPr>
          <w:rFonts w:ascii="Tahoma" w:hAnsi="Tahoma" w:cs="Tahoma"/>
          <w:color w:val="1F497D" w:themeColor="text2"/>
        </w:rPr>
        <w:t>ölçülemez  İş</w:t>
      </w:r>
      <w:proofErr w:type="gramEnd"/>
      <w:r w:rsidRPr="00D4550E">
        <w:rPr>
          <w:rFonts w:ascii="Tahoma" w:hAnsi="Tahoma" w:cs="Tahoma"/>
          <w:color w:val="1F497D" w:themeColor="text2"/>
        </w:rPr>
        <w:t xml:space="preserve"> yapabilmek için enerjiye ihtiyaç vardır. Bir cisim üzerinde iş yapıldığında o cisim enerji kazanır. İşin birimi </w:t>
      </w:r>
      <w:proofErr w:type="spellStart"/>
      <w:r w:rsidRPr="00D4550E">
        <w:rPr>
          <w:rFonts w:ascii="Tahoma" w:hAnsi="Tahoma" w:cs="Tahoma"/>
          <w:color w:val="1F497D" w:themeColor="text2"/>
        </w:rPr>
        <w:t>Joule</w:t>
      </w:r>
      <w:proofErr w:type="spellEnd"/>
      <w:r w:rsidRPr="00D4550E">
        <w:rPr>
          <w:rFonts w:ascii="Tahoma" w:hAnsi="Tahoma" w:cs="Tahoma"/>
          <w:color w:val="1F497D" w:themeColor="text2"/>
        </w:rPr>
        <w:t xml:space="preserve"> olduğuna göre enerjinin birimi de </w:t>
      </w:r>
      <w:proofErr w:type="spellStart"/>
      <w:r w:rsidRPr="00D4550E">
        <w:rPr>
          <w:rFonts w:ascii="Tahoma" w:hAnsi="Tahoma" w:cs="Tahoma"/>
          <w:color w:val="1F497D" w:themeColor="text2"/>
        </w:rPr>
        <w:t>Jouledir</w:t>
      </w:r>
      <w:proofErr w:type="spellEnd"/>
    </w:p>
    <w:p w:rsidR="00A52C7A" w:rsidRPr="00D4550E" w:rsidRDefault="00A52C7A" w:rsidP="00A52C7A">
      <w:pPr>
        <w:pStyle w:val="Default"/>
        <w:rPr>
          <w:rFonts w:ascii="Tahoma" w:hAnsi="Tahoma" w:cs="Tahoma"/>
          <w:color w:val="1F497D" w:themeColor="text2"/>
          <w:sz w:val="22"/>
          <w:szCs w:val="22"/>
        </w:rPr>
      </w:pPr>
    </w:p>
    <w:p w:rsidR="00A52C7A" w:rsidRPr="00D4550E" w:rsidRDefault="00A52C7A" w:rsidP="00A52C7A">
      <w:pPr>
        <w:pStyle w:val="Default"/>
        <w:rPr>
          <w:rFonts w:ascii="Tahoma" w:hAnsi="Tahoma" w:cs="Tahoma"/>
          <w:color w:val="1F497D" w:themeColor="text2"/>
          <w:sz w:val="22"/>
          <w:szCs w:val="22"/>
        </w:rPr>
      </w:pPr>
      <w:r w:rsidRPr="00D4550E">
        <w:rPr>
          <w:rFonts w:ascii="Tahoma" w:hAnsi="Tahoma" w:cs="Tahoma"/>
          <w:b/>
          <w:color w:val="1F497D" w:themeColor="text2"/>
          <w:sz w:val="22"/>
          <w:szCs w:val="22"/>
        </w:rPr>
        <w:t xml:space="preserve">     </w:t>
      </w:r>
      <w:proofErr w:type="spellStart"/>
      <w:r w:rsidRPr="00D4550E">
        <w:rPr>
          <w:rFonts w:ascii="Tahoma" w:hAnsi="Tahoma" w:cs="Tahoma"/>
          <w:b/>
          <w:color w:val="1F497D" w:themeColor="text2"/>
          <w:sz w:val="22"/>
          <w:szCs w:val="22"/>
        </w:rPr>
        <w:t>EnerjiTürleri</w:t>
      </w:r>
      <w:proofErr w:type="spellEnd"/>
      <w:r w:rsidRPr="00D4550E">
        <w:rPr>
          <w:rFonts w:ascii="Tahoma" w:hAnsi="Tahoma" w:cs="Tahoma"/>
          <w:b/>
          <w:color w:val="1F497D" w:themeColor="text2"/>
          <w:sz w:val="22"/>
          <w:szCs w:val="22"/>
        </w:rPr>
        <w:t xml:space="preserve">: </w:t>
      </w:r>
      <w:r w:rsidRPr="00D4550E">
        <w:rPr>
          <w:rFonts w:ascii="Tahoma" w:hAnsi="Tahoma" w:cs="Tahoma"/>
          <w:color w:val="1F497D" w:themeColor="text2"/>
          <w:sz w:val="22"/>
          <w:szCs w:val="22"/>
        </w:rPr>
        <w:t xml:space="preserve">Güneş, ısı, ışık, elektrik, rüzgâr, ses ve kimyasal enerji sayabileceğimiz bazı enerji çeşitleridir. </w:t>
      </w:r>
    </w:p>
    <w:p w:rsidR="00A52C7A" w:rsidRPr="00D4550E" w:rsidRDefault="00A52C7A" w:rsidP="00A52C7A">
      <w:pPr>
        <w:pStyle w:val="Default"/>
        <w:rPr>
          <w:rFonts w:ascii="Tahoma" w:hAnsi="Tahoma" w:cs="Tahoma"/>
          <w:color w:val="1F497D" w:themeColor="text2"/>
          <w:sz w:val="22"/>
          <w:szCs w:val="22"/>
        </w:rPr>
      </w:pPr>
    </w:p>
    <w:p w:rsidR="00527DA7" w:rsidRPr="00D4550E" w:rsidRDefault="00A52C7A" w:rsidP="00A52C7A">
      <w:pPr>
        <w:pStyle w:val="Default"/>
        <w:rPr>
          <w:rFonts w:ascii="Helvetica" w:hAnsi="Helvetica" w:cs="Helvetica"/>
          <w:color w:val="1F497D" w:themeColor="text2"/>
        </w:rPr>
      </w:pPr>
      <w:r w:rsidRPr="00D4550E">
        <w:rPr>
          <w:rFonts w:ascii="Tahoma" w:hAnsi="Tahoma" w:cs="Tahoma"/>
          <w:color w:val="1F497D" w:themeColor="text2"/>
          <w:sz w:val="22"/>
          <w:szCs w:val="22"/>
        </w:rPr>
        <w:t xml:space="preserve">      Enerjinin etkilerini çevremizde birçok durumda gözlemleyebiliriz. Isıtıcıda elektrik enerjisi ısı enerjisine, motorda benzindeki enerji hareket enerjisine dönüşür. Enerji, bir cisme ya da sisteme etki ederek iş yapabilme yeteneği kazandırır</w:t>
      </w:r>
      <w:r w:rsidRPr="00D4550E">
        <w:rPr>
          <w:rFonts w:ascii="Helvetica" w:hAnsi="Helvetica" w:cs="Helvetica"/>
          <w:color w:val="1F497D" w:themeColor="text2"/>
        </w:rPr>
        <w:t>.</w:t>
      </w:r>
    </w:p>
    <w:p w:rsidR="00A52C7A" w:rsidRPr="00D4550E" w:rsidRDefault="00A52C7A" w:rsidP="00A52C7A">
      <w:pPr>
        <w:autoSpaceDE w:val="0"/>
        <w:autoSpaceDN w:val="0"/>
        <w:adjustRightInd w:val="0"/>
        <w:spacing w:after="0" w:line="240" w:lineRule="auto"/>
        <w:rPr>
          <w:rFonts w:ascii="Helvetica" w:hAnsi="Helvetica" w:cs="Helvetica"/>
          <w:color w:val="1F497D" w:themeColor="text2"/>
        </w:rPr>
      </w:pPr>
      <w:r w:rsidRPr="00D4550E">
        <w:rPr>
          <w:rFonts w:ascii="Helvetica" w:hAnsi="Helvetica" w:cs="Helvetica"/>
          <w:color w:val="1F497D" w:themeColor="text2"/>
        </w:rPr>
        <w:t xml:space="preserve">     Enerji çeşitli şekillerde bulunabilir ancak hangi şekilde bulunursa bulunsun bütün enerji türleri iki ana başlık altında toplanır: </w:t>
      </w:r>
    </w:p>
    <w:p w:rsidR="00A52C7A" w:rsidRPr="00D4550E" w:rsidRDefault="00A52C7A" w:rsidP="00A52C7A">
      <w:pPr>
        <w:autoSpaceDE w:val="0"/>
        <w:autoSpaceDN w:val="0"/>
        <w:adjustRightInd w:val="0"/>
        <w:spacing w:after="0" w:line="240" w:lineRule="auto"/>
        <w:rPr>
          <w:rFonts w:ascii="Helvetica" w:hAnsi="Helvetica" w:cs="Helvetica"/>
          <w:color w:val="1F497D" w:themeColor="text2"/>
        </w:rPr>
      </w:pPr>
      <w:r w:rsidRPr="00D4550E">
        <w:rPr>
          <w:rFonts w:ascii="Helvetica" w:hAnsi="Helvetica" w:cs="Helvetica"/>
          <w:color w:val="1F497D" w:themeColor="text2"/>
        </w:rPr>
        <w:t>Bunlar:</w:t>
      </w:r>
    </w:p>
    <w:p w:rsidR="00A52C7A" w:rsidRPr="00D4550E" w:rsidRDefault="00A52C7A" w:rsidP="00A52C7A">
      <w:pPr>
        <w:autoSpaceDE w:val="0"/>
        <w:autoSpaceDN w:val="0"/>
        <w:adjustRightInd w:val="0"/>
        <w:spacing w:after="0" w:line="240" w:lineRule="auto"/>
        <w:rPr>
          <w:rFonts w:ascii="Helvetica" w:hAnsi="Helvetica" w:cs="Helvetica"/>
          <w:color w:val="1F497D" w:themeColor="text2"/>
        </w:rPr>
      </w:pPr>
      <w:r w:rsidRPr="00D4550E">
        <w:rPr>
          <w:rFonts w:ascii="Helvetica" w:hAnsi="Helvetica" w:cs="Helvetica"/>
          <w:color w:val="1F497D" w:themeColor="text2"/>
        </w:rPr>
        <w:t xml:space="preserve">           1-Kinetik enerji </w:t>
      </w:r>
    </w:p>
    <w:p w:rsidR="00A52C7A" w:rsidRPr="00D4550E" w:rsidRDefault="00A52C7A" w:rsidP="00A52C7A">
      <w:pPr>
        <w:autoSpaceDE w:val="0"/>
        <w:autoSpaceDN w:val="0"/>
        <w:adjustRightInd w:val="0"/>
        <w:spacing w:after="0" w:line="240" w:lineRule="auto"/>
        <w:rPr>
          <w:rFonts w:ascii="Helvetica" w:hAnsi="Helvetica" w:cs="Helvetica"/>
          <w:color w:val="1F497D" w:themeColor="text2"/>
        </w:rPr>
      </w:pPr>
      <w:r w:rsidRPr="00D4550E">
        <w:rPr>
          <w:rFonts w:ascii="Helvetica" w:hAnsi="Helvetica" w:cs="Helvetica"/>
          <w:color w:val="1F497D" w:themeColor="text2"/>
        </w:rPr>
        <w:t xml:space="preserve">           2- Potansiyel enerjidir</w:t>
      </w:r>
    </w:p>
    <w:p w:rsidR="00A52C7A" w:rsidRPr="00D4550E" w:rsidRDefault="00A52C7A" w:rsidP="00A52C7A">
      <w:pPr>
        <w:autoSpaceDE w:val="0"/>
        <w:autoSpaceDN w:val="0"/>
        <w:adjustRightInd w:val="0"/>
        <w:spacing w:after="0" w:line="240" w:lineRule="auto"/>
        <w:rPr>
          <w:rFonts w:ascii="Tahoma" w:hAnsi="Tahoma" w:cs="Tahoma"/>
          <w:color w:val="1F497D" w:themeColor="text2"/>
        </w:rPr>
      </w:pPr>
    </w:p>
    <w:p w:rsidR="00A52C7A" w:rsidRPr="00D4550E" w:rsidRDefault="00577345" w:rsidP="00A52C7A">
      <w:pPr>
        <w:pStyle w:val="Default"/>
        <w:rPr>
          <w:rFonts w:ascii="Tahoma" w:hAnsi="Tahoma" w:cs="Tahoma"/>
          <w:color w:val="1F497D" w:themeColor="text2"/>
        </w:rPr>
      </w:pPr>
      <w:r w:rsidRPr="00D4550E">
        <w:rPr>
          <w:rFonts w:ascii="Tahoma" w:hAnsi="Tahoma" w:cs="Tahoma"/>
          <w:color w:val="1F497D" w:themeColor="text2"/>
        </w:rPr>
        <w:t>SORULAR</w:t>
      </w:r>
    </w:p>
    <w:p w:rsidR="00577345" w:rsidRPr="00D4550E" w:rsidRDefault="00577345" w:rsidP="00A52C7A">
      <w:pPr>
        <w:pStyle w:val="Default"/>
        <w:rPr>
          <w:rFonts w:ascii="Tahoma" w:hAnsi="Tahoma" w:cs="Tahoma"/>
          <w:color w:val="1F497D" w:themeColor="text2"/>
        </w:rPr>
      </w:pPr>
      <w:r w:rsidRPr="00D4550E">
        <w:rPr>
          <w:rFonts w:ascii="Tahoma" w:hAnsi="Tahoma" w:cs="Tahoma"/>
          <w:color w:val="1F497D" w:themeColor="text2"/>
        </w:rPr>
        <w:t>1-Enerji nedir?</w:t>
      </w:r>
    </w:p>
    <w:p w:rsidR="00577345" w:rsidRPr="00D4550E" w:rsidRDefault="00577345" w:rsidP="00A52C7A">
      <w:pPr>
        <w:pStyle w:val="Default"/>
        <w:rPr>
          <w:rFonts w:ascii="Tahoma" w:hAnsi="Tahoma" w:cs="Tahoma"/>
          <w:color w:val="1F497D" w:themeColor="text2"/>
        </w:rPr>
      </w:pPr>
    </w:p>
    <w:p w:rsidR="00577345" w:rsidRPr="00D4550E" w:rsidRDefault="00577345" w:rsidP="00A52C7A">
      <w:pPr>
        <w:pStyle w:val="Default"/>
        <w:rPr>
          <w:rFonts w:ascii="Tahoma" w:hAnsi="Tahoma" w:cs="Tahoma"/>
          <w:color w:val="1F497D" w:themeColor="text2"/>
        </w:rPr>
      </w:pPr>
    </w:p>
    <w:p w:rsidR="00577345" w:rsidRPr="00D4550E" w:rsidRDefault="00577345" w:rsidP="00A52C7A">
      <w:pPr>
        <w:pStyle w:val="Default"/>
        <w:rPr>
          <w:rFonts w:ascii="Tahoma" w:hAnsi="Tahoma" w:cs="Tahoma"/>
          <w:color w:val="1F497D" w:themeColor="text2"/>
        </w:rPr>
      </w:pPr>
    </w:p>
    <w:p w:rsidR="00577345" w:rsidRPr="00D4550E" w:rsidRDefault="00577345" w:rsidP="00A52C7A">
      <w:pPr>
        <w:pStyle w:val="Default"/>
        <w:rPr>
          <w:rFonts w:ascii="Tahoma" w:hAnsi="Tahoma" w:cs="Tahoma"/>
          <w:color w:val="1F497D" w:themeColor="text2"/>
        </w:rPr>
      </w:pPr>
    </w:p>
    <w:p w:rsidR="00577345" w:rsidRPr="00D4550E" w:rsidRDefault="00577345" w:rsidP="00A52C7A">
      <w:pPr>
        <w:pStyle w:val="Default"/>
        <w:rPr>
          <w:rFonts w:ascii="Tahoma" w:hAnsi="Tahoma" w:cs="Tahoma"/>
          <w:color w:val="1F497D" w:themeColor="text2"/>
        </w:rPr>
      </w:pPr>
      <w:r w:rsidRPr="00D4550E">
        <w:rPr>
          <w:rFonts w:ascii="Tahoma" w:hAnsi="Tahoma" w:cs="Tahoma"/>
          <w:color w:val="1F497D" w:themeColor="text2"/>
        </w:rPr>
        <w:t>2-Enerji türlerini yazınız</w:t>
      </w:r>
    </w:p>
    <w:p w:rsidR="00577345" w:rsidRPr="00D4550E" w:rsidRDefault="00577345" w:rsidP="00A52C7A">
      <w:pPr>
        <w:pStyle w:val="Default"/>
        <w:rPr>
          <w:rFonts w:ascii="Tahoma" w:hAnsi="Tahoma" w:cs="Tahoma"/>
          <w:color w:val="1F497D" w:themeColor="text2"/>
        </w:rPr>
      </w:pPr>
    </w:p>
    <w:p w:rsidR="00577345" w:rsidRPr="00D4550E" w:rsidRDefault="00577345" w:rsidP="00A52C7A">
      <w:pPr>
        <w:pStyle w:val="Default"/>
        <w:rPr>
          <w:rFonts w:ascii="Tahoma" w:hAnsi="Tahoma" w:cs="Tahoma"/>
          <w:color w:val="1F497D" w:themeColor="text2"/>
        </w:rPr>
      </w:pPr>
    </w:p>
    <w:p w:rsidR="00577345" w:rsidRPr="00D4550E" w:rsidRDefault="00577345" w:rsidP="00A52C7A">
      <w:pPr>
        <w:pStyle w:val="Default"/>
        <w:rPr>
          <w:rFonts w:ascii="Tahoma" w:hAnsi="Tahoma" w:cs="Tahoma"/>
          <w:color w:val="1F497D" w:themeColor="text2"/>
        </w:rPr>
      </w:pPr>
    </w:p>
    <w:p w:rsidR="00577345" w:rsidRPr="00D4550E" w:rsidRDefault="00577345" w:rsidP="00A52C7A">
      <w:pPr>
        <w:pStyle w:val="Default"/>
        <w:rPr>
          <w:rFonts w:ascii="Tahoma" w:hAnsi="Tahoma" w:cs="Tahoma"/>
          <w:color w:val="1F497D" w:themeColor="text2"/>
        </w:rPr>
      </w:pPr>
    </w:p>
    <w:p w:rsidR="00577345" w:rsidRPr="00D4550E" w:rsidRDefault="00577345" w:rsidP="00A52C7A">
      <w:pPr>
        <w:pStyle w:val="Default"/>
        <w:rPr>
          <w:rFonts w:ascii="Tahoma" w:hAnsi="Tahoma" w:cs="Tahoma"/>
          <w:color w:val="1F497D" w:themeColor="text2"/>
        </w:rPr>
      </w:pPr>
    </w:p>
    <w:p w:rsidR="00A52C7A" w:rsidRPr="00D4550E" w:rsidRDefault="00A52C7A" w:rsidP="00A52C7A">
      <w:pPr>
        <w:pStyle w:val="Default"/>
        <w:rPr>
          <w:color w:val="1F497D" w:themeColor="text2"/>
        </w:rPr>
      </w:pPr>
    </w:p>
    <w:p w:rsidR="00A52C7A" w:rsidRPr="00D4550E" w:rsidRDefault="00A52C7A" w:rsidP="00A52C7A">
      <w:pPr>
        <w:pStyle w:val="Default"/>
        <w:rPr>
          <w:rFonts w:ascii="Tahoma" w:hAnsi="Tahoma" w:cs="Tahoma"/>
          <w:color w:val="1F497D" w:themeColor="text2"/>
          <w:sz w:val="22"/>
          <w:szCs w:val="22"/>
        </w:rPr>
      </w:pPr>
      <w:r w:rsidRPr="00D4550E">
        <w:rPr>
          <w:rFonts w:ascii="Tahoma" w:hAnsi="Tahoma" w:cs="Tahoma"/>
          <w:color w:val="1F497D" w:themeColor="text2"/>
          <w:sz w:val="22"/>
          <w:szCs w:val="22"/>
        </w:rPr>
        <w:t xml:space="preserve"> </w:t>
      </w:r>
      <w:r w:rsidRPr="00D4550E">
        <w:rPr>
          <w:rFonts w:ascii="Tahoma" w:hAnsi="Tahoma" w:cs="Tahoma"/>
          <w:b/>
          <w:bCs/>
          <w:color w:val="1F497D" w:themeColor="text2"/>
          <w:sz w:val="22"/>
          <w:szCs w:val="22"/>
        </w:rPr>
        <w:t xml:space="preserve">Kinetik Enerji </w:t>
      </w:r>
    </w:p>
    <w:p w:rsidR="00A52C7A" w:rsidRPr="00D4550E" w:rsidRDefault="00A52C7A" w:rsidP="00A52C7A">
      <w:pPr>
        <w:pStyle w:val="Default"/>
        <w:rPr>
          <w:rFonts w:ascii="Tahoma" w:hAnsi="Tahoma" w:cs="Tahoma"/>
          <w:color w:val="1F497D" w:themeColor="text2"/>
          <w:sz w:val="22"/>
          <w:szCs w:val="22"/>
        </w:rPr>
      </w:pPr>
      <w:r w:rsidRPr="00D4550E">
        <w:rPr>
          <w:rFonts w:ascii="Tahoma" w:hAnsi="Tahoma" w:cs="Tahoma"/>
          <w:color w:val="1F497D" w:themeColor="text2"/>
          <w:sz w:val="22"/>
          <w:szCs w:val="22"/>
        </w:rPr>
        <w:t xml:space="preserve">Hareket eden cisimlerin sahip olduğu enerjiye hareket enerjisi ya da kinetik enerji denir. Canlı veya cansız hareket eden her varlığın kinetik enerjisi vardır. Bu varlıklar duruyor ise kinetik enerjileri yoktur. </w:t>
      </w:r>
    </w:p>
    <w:p w:rsidR="00A52C7A" w:rsidRPr="00D4550E" w:rsidRDefault="00A52C7A" w:rsidP="00A52C7A">
      <w:pPr>
        <w:pStyle w:val="Default"/>
        <w:rPr>
          <w:rFonts w:ascii="Tahoma" w:hAnsi="Tahoma" w:cs="Tahoma"/>
          <w:color w:val="1F497D" w:themeColor="text2"/>
          <w:sz w:val="22"/>
          <w:szCs w:val="22"/>
        </w:rPr>
      </w:pPr>
      <w:r w:rsidRPr="00D4550E">
        <w:rPr>
          <w:rFonts w:ascii="Tahoma" w:hAnsi="Tahoma" w:cs="Tahoma"/>
          <w:color w:val="1F497D" w:themeColor="text2"/>
          <w:sz w:val="22"/>
          <w:szCs w:val="22"/>
        </w:rPr>
        <w:t xml:space="preserve"> Kinetik enerji cismin süratine bağlıdır. Cismin sürati artıkça kinetik enerjisi de artar, cismin sürati azaldıkça kinetik enerjisi de azalır. </w:t>
      </w:r>
    </w:p>
    <w:p w:rsidR="00A52C7A" w:rsidRPr="00D4550E" w:rsidRDefault="00A52C7A" w:rsidP="00A52C7A">
      <w:pPr>
        <w:pStyle w:val="Default"/>
        <w:rPr>
          <w:rFonts w:ascii="Tahoma" w:hAnsi="Tahoma" w:cs="Tahoma"/>
          <w:color w:val="1F497D" w:themeColor="text2"/>
          <w:sz w:val="22"/>
          <w:szCs w:val="22"/>
        </w:rPr>
      </w:pPr>
      <w:r w:rsidRPr="00D4550E">
        <w:rPr>
          <w:rFonts w:ascii="Tahoma" w:hAnsi="Tahoma" w:cs="Tahoma"/>
          <w:noProof/>
          <w:color w:val="1F497D" w:themeColor="text2"/>
          <w:sz w:val="22"/>
          <w:szCs w:val="22"/>
          <w:lang w:eastAsia="tr-TR"/>
        </w:rPr>
        <w:drawing>
          <wp:inline distT="0" distB="0" distL="0" distR="0">
            <wp:extent cx="3457575" cy="10668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3457575" cy="1066800"/>
                    </a:xfrm>
                    <a:prstGeom prst="rect">
                      <a:avLst/>
                    </a:prstGeom>
                    <a:noFill/>
                    <a:ln w="9525">
                      <a:noFill/>
                      <a:miter lim="800000"/>
                      <a:headEnd/>
                      <a:tailEnd/>
                    </a:ln>
                  </pic:spPr>
                </pic:pic>
              </a:graphicData>
            </a:graphic>
          </wp:inline>
        </w:drawing>
      </w:r>
    </w:p>
    <w:p w:rsidR="00A52C7A" w:rsidRPr="00D4550E" w:rsidRDefault="00A52C7A" w:rsidP="00A52C7A">
      <w:pPr>
        <w:pStyle w:val="Default"/>
        <w:rPr>
          <w:rFonts w:ascii="Tahoma" w:hAnsi="Tahoma" w:cs="Tahoma"/>
          <w:color w:val="1F497D" w:themeColor="text2"/>
          <w:sz w:val="22"/>
          <w:szCs w:val="22"/>
        </w:rPr>
      </w:pPr>
    </w:p>
    <w:p w:rsidR="00A52C7A" w:rsidRPr="00D4550E" w:rsidRDefault="00A52C7A" w:rsidP="00A52C7A">
      <w:pPr>
        <w:autoSpaceDE w:val="0"/>
        <w:autoSpaceDN w:val="0"/>
        <w:adjustRightInd w:val="0"/>
        <w:spacing w:after="0" w:line="240" w:lineRule="auto"/>
        <w:rPr>
          <w:rFonts w:ascii="Tahoma" w:hAnsi="Tahoma" w:cs="Tahoma"/>
          <w:color w:val="1F497D" w:themeColor="text2"/>
        </w:rPr>
      </w:pPr>
      <w:r w:rsidRPr="00D4550E">
        <w:rPr>
          <w:rFonts w:ascii="Tahoma" w:hAnsi="Tahoma" w:cs="Tahoma"/>
          <w:color w:val="1F497D" w:themeColor="text2"/>
        </w:rPr>
        <w:t xml:space="preserve"> Kinetik enerji cismin kütlesine bağlıdır. Cismin kütlesi artıkça kinetik enerjisi de artar. </w:t>
      </w:r>
    </w:p>
    <w:p w:rsidR="00A52C7A" w:rsidRPr="00D4550E" w:rsidRDefault="00A52C7A" w:rsidP="00A52C7A">
      <w:pPr>
        <w:autoSpaceDE w:val="0"/>
        <w:autoSpaceDN w:val="0"/>
        <w:adjustRightInd w:val="0"/>
        <w:spacing w:after="0" w:line="240" w:lineRule="auto"/>
        <w:rPr>
          <w:rFonts w:ascii="Tahoma" w:hAnsi="Tahoma" w:cs="Tahoma"/>
          <w:color w:val="1F497D" w:themeColor="text2"/>
        </w:rPr>
      </w:pPr>
      <w:r w:rsidRPr="00D4550E">
        <w:rPr>
          <w:rFonts w:ascii="Tahoma" w:hAnsi="Tahoma" w:cs="Tahoma"/>
          <w:noProof/>
          <w:color w:val="1F497D" w:themeColor="text2"/>
          <w:lang w:eastAsia="tr-TR"/>
        </w:rPr>
        <w:drawing>
          <wp:inline distT="0" distB="0" distL="0" distR="0">
            <wp:extent cx="3419475" cy="114300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3419475" cy="1143000"/>
                    </a:xfrm>
                    <a:prstGeom prst="rect">
                      <a:avLst/>
                    </a:prstGeom>
                    <a:noFill/>
                    <a:ln w="9525">
                      <a:noFill/>
                      <a:miter lim="800000"/>
                      <a:headEnd/>
                      <a:tailEnd/>
                    </a:ln>
                  </pic:spPr>
                </pic:pic>
              </a:graphicData>
            </a:graphic>
          </wp:inline>
        </w:drawing>
      </w: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r w:rsidRPr="00D4550E">
        <w:rPr>
          <w:rFonts w:ascii="Tahoma" w:hAnsi="Tahoma" w:cs="Tahoma"/>
          <w:color w:val="1F497D" w:themeColor="text2"/>
        </w:rPr>
        <w:t>SORULAR</w:t>
      </w:r>
    </w:p>
    <w:p w:rsidR="00577345" w:rsidRPr="00D4550E" w:rsidRDefault="00577345" w:rsidP="00A52C7A">
      <w:pPr>
        <w:autoSpaceDE w:val="0"/>
        <w:autoSpaceDN w:val="0"/>
        <w:adjustRightInd w:val="0"/>
        <w:spacing w:after="0" w:line="240" w:lineRule="auto"/>
        <w:rPr>
          <w:rFonts w:ascii="Tahoma" w:hAnsi="Tahoma" w:cs="Tahoma"/>
          <w:color w:val="1F497D" w:themeColor="text2"/>
        </w:rPr>
      </w:pPr>
      <w:r w:rsidRPr="00D4550E">
        <w:rPr>
          <w:rFonts w:ascii="Tahoma" w:hAnsi="Tahoma" w:cs="Tahoma"/>
          <w:color w:val="1F497D" w:themeColor="text2"/>
        </w:rPr>
        <w:t>1-Kinetik enerji nedir?</w:t>
      </w: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r w:rsidRPr="00D4550E">
        <w:rPr>
          <w:rFonts w:ascii="Tahoma" w:hAnsi="Tahoma" w:cs="Tahoma"/>
          <w:color w:val="1F497D" w:themeColor="text2"/>
        </w:rPr>
        <w:t>2-Kinetik enerjinin bağlı olduğu faktörleri yazınız</w:t>
      </w: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A52C7A">
      <w:pPr>
        <w:autoSpaceDE w:val="0"/>
        <w:autoSpaceDN w:val="0"/>
        <w:adjustRightInd w:val="0"/>
        <w:spacing w:after="0" w:line="240" w:lineRule="auto"/>
        <w:rPr>
          <w:rFonts w:ascii="Tahoma" w:hAnsi="Tahoma" w:cs="Tahoma"/>
          <w:color w:val="1F497D" w:themeColor="text2"/>
        </w:rPr>
      </w:pPr>
    </w:p>
    <w:p w:rsidR="00577345" w:rsidRPr="00D4550E" w:rsidRDefault="00577345" w:rsidP="00577345">
      <w:pPr>
        <w:autoSpaceDE w:val="0"/>
        <w:autoSpaceDN w:val="0"/>
        <w:adjustRightInd w:val="0"/>
        <w:spacing w:after="0" w:line="240" w:lineRule="auto"/>
        <w:rPr>
          <w:rFonts w:ascii="Tahoma" w:hAnsi="Tahoma" w:cs="Tahoma"/>
          <w:color w:val="1F497D" w:themeColor="text2"/>
        </w:rPr>
      </w:pPr>
      <w:r w:rsidRPr="00D4550E">
        <w:rPr>
          <w:rFonts w:ascii="Tahoma" w:hAnsi="Tahoma" w:cs="Tahoma"/>
          <w:color w:val="1F497D" w:themeColor="text2"/>
        </w:rPr>
        <w:t>-</w:t>
      </w:r>
      <w:r w:rsidRPr="00D4550E">
        <w:rPr>
          <w:rFonts w:ascii="Tahoma" w:hAnsi="Tahoma" w:cs="Tahoma"/>
          <w:noProof/>
          <w:color w:val="1F497D" w:themeColor="text2"/>
          <w:lang w:eastAsia="tr-TR"/>
        </w:rPr>
        <w:drawing>
          <wp:inline distT="0" distB="0" distL="0" distR="0">
            <wp:extent cx="3219450" cy="790575"/>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3219450" cy="790575"/>
                    </a:xfrm>
                    <a:prstGeom prst="rect">
                      <a:avLst/>
                    </a:prstGeom>
                    <a:noFill/>
                    <a:ln w="9525">
                      <a:noFill/>
                      <a:miter lim="800000"/>
                      <a:headEnd/>
                      <a:tailEnd/>
                    </a:ln>
                  </pic:spPr>
                </pic:pic>
              </a:graphicData>
            </a:graphic>
          </wp:inline>
        </w:drawing>
      </w:r>
    </w:p>
    <w:p w:rsidR="00577345" w:rsidRPr="00D4550E" w:rsidRDefault="00577345" w:rsidP="00577345">
      <w:pPr>
        <w:autoSpaceDE w:val="0"/>
        <w:autoSpaceDN w:val="0"/>
        <w:adjustRightInd w:val="0"/>
        <w:spacing w:after="0" w:line="240" w:lineRule="auto"/>
        <w:rPr>
          <w:rFonts w:ascii="Helvetica" w:hAnsi="Helvetica" w:cs="Helvetica"/>
          <w:color w:val="1F497D" w:themeColor="text2"/>
        </w:rPr>
      </w:pPr>
      <w:r w:rsidRPr="00D4550E">
        <w:rPr>
          <w:rFonts w:ascii="Helvetica" w:hAnsi="Helvetica" w:cs="Helvetica"/>
          <w:color w:val="1F497D" w:themeColor="text2"/>
        </w:rPr>
        <w:t>3-Hangisi daha büyük kinetik enerjiye sahiptir</w:t>
      </w:r>
    </w:p>
    <w:p w:rsidR="00577345" w:rsidRPr="00D4550E" w:rsidRDefault="00577345" w:rsidP="00577345">
      <w:pPr>
        <w:autoSpaceDE w:val="0"/>
        <w:autoSpaceDN w:val="0"/>
        <w:adjustRightInd w:val="0"/>
        <w:spacing w:after="0" w:line="240" w:lineRule="auto"/>
        <w:rPr>
          <w:rFonts w:ascii="Helvetica" w:hAnsi="Helvetica" w:cs="Helvetica"/>
          <w:color w:val="1F497D" w:themeColor="text2"/>
        </w:rPr>
      </w:pPr>
    </w:p>
    <w:p w:rsidR="00577345" w:rsidRPr="00D4550E" w:rsidRDefault="00577345" w:rsidP="00577345">
      <w:pPr>
        <w:autoSpaceDE w:val="0"/>
        <w:autoSpaceDN w:val="0"/>
        <w:adjustRightInd w:val="0"/>
        <w:spacing w:after="0" w:line="240" w:lineRule="auto"/>
        <w:rPr>
          <w:rFonts w:ascii="Helvetica" w:hAnsi="Helvetica" w:cs="Helvetica"/>
          <w:color w:val="1F497D" w:themeColor="text2"/>
        </w:rPr>
      </w:pPr>
    </w:p>
    <w:p w:rsidR="00577345" w:rsidRPr="00D4550E" w:rsidRDefault="00577345" w:rsidP="00577345">
      <w:pPr>
        <w:autoSpaceDE w:val="0"/>
        <w:autoSpaceDN w:val="0"/>
        <w:adjustRightInd w:val="0"/>
        <w:spacing w:after="0" w:line="240" w:lineRule="auto"/>
        <w:rPr>
          <w:rFonts w:ascii="Helvetica" w:hAnsi="Helvetica" w:cs="Helvetica"/>
          <w:color w:val="1F497D" w:themeColor="text2"/>
        </w:rPr>
      </w:pPr>
    </w:p>
    <w:p w:rsidR="00577345" w:rsidRPr="00D4550E" w:rsidRDefault="00577345" w:rsidP="00577345">
      <w:pPr>
        <w:autoSpaceDE w:val="0"/>
        <w:autoSpaceDN w:val="0"/>
        <w:adjustRightInd w:val="0"/>
        <w:spacing w:after="0" w:line="240" w:lineRule="auto"/>
        <w:rPr>
          <w:rFonts w:ascii="Helvetica" w:hAnsi="Helvetica" w:cs="Helvetica"/>
          <w:color w:val="1F497D" w:themeColor="text2"/>
        </w:rPr>
      </w:pPr>
    </w:p>
    <w:p w:rsidR="00577345" w:rsidRPr="00D4550E" w:rsidRDefault="00577345" w:rsidP="00577345">
      <w:pPr>
        <w:autoSpaceDE w:val="0"/>
        <w:autoSpaceDN w:val="0"/>
        <w:adjustRightInd w:val="0"/>
        <w:spacing w:after="0" w:line="240" w:lineRule="auto"/>
        <w:rPr>
          <w:rFonts w:ascii="Helvetica" w:hAnsi="Helvetica" w:cs="Helvetica"/>
          <w:color w:val="1F497D" w:themeColor="text2"/>
        </w:rPr>
      </w:pPr>
    </w:p>
    <w:p w:rsidR="00577345" w:rsidRPr="00D4550E" w:rsidRDefault="00577345" w:rsidP="00577345">
      <w:pPr>
        <w:autoSpaceDE w:val="0"/>
        <w:autoSpaceDN w:val="0"/>
        <w:adjustRightInd w:val="0"/>
        <w:spacing w:after="0" w:line="240" w:lineRule="auto"/>
        <w:rPr>
          <w:rFonts w:ascii="Helvetica" w:hAnsi="Helvetica" w:cs="Helvetica"/>
          <w:color w:val="1F497D" w:themeColor="text2"/>
        </w:rPr>
      </w:pPr>
    </w:p>
    <w:p w:rsidR="00577345" w:rsidRPr="00D4550E" w:rsidRDefault="00577345" w:rsidP="00577345">
      <w:pPr>
        <w:autoSpaceDE w:val="0"/>
        <w:autoSpaceDN w:val="0"/>
        <w:adjustRightInd w:val="0"/>
        <w:spacing w:after="0" w:line="240" w:lineRule="auto"/>
        <w:rPr>
          <w:rFonts w:ascii="Helvetica" w:hAnsi="Helvetica" w:cs="Helvetica"/>
          <w:color w:val="1F497D" w:themeColor="text2"/>
        </w:rPr>
      </w:pPr>
    </w:p>
    <w:p w:rsidR="00577345" w:rsidRPr="00D4550E" w:rsidRDefault="00577345" w:rsidP="00577345">
      <w:pPr>
        <w:autoSpaceDE w:val="0"/>
        <w:autoSpaceDN w:val="0"/>
        <w:adjustRightInd w:val="0"/>
        <w:spacing w:after="0" w:line="240" w:lineRule="auto"/>
        <w:rPr>
          <w:rFonts w:ascii="Helvetica" w:hAnsi="Helvetica" w:cs="Helvetica"/>
          <w:color w:val="1F497D" w:themeColor="text2"/>
        </w:rPr>
      </w:pPr>
    </w:p>
    <w:p w:rsidR="00A52C7A" w:rsidRPr="00D4550E" w:rsidRDefault="00577345" w:rsidP="00577345">
      <w:pPr>
        <w:autoSpaceDE w:val="0"/>
        <w:autoSpaceDN w:val="0"/>
        <w:adjustRightInd w:val="0"/>
        <w:spacing w:after="0" w:line="240" w:lineRule="auto"/>
        <w:rPr>
          <w:rFonts w:ascii="Helvetica" w:hAnsi="Helvetica" w:cs="Helvetica"/>
          <w:color w:val="1F497D" w:themeColor="text2"/>
        </w:rPr>
      </w:pPr>
      <w:r w:rsidRPr="00D4550E">
        <w:rPr>
          <w:rFonts w:ascii="Helvetica" w:hAnsi="Helvetica" w:cs="Helvetica"/>
          <w:color w:val="1F497D" w:themeColor="text2"/>
        </w:rPr>
        <w:t xml:space="preserve">4-Aynı süratle kafamıza çarpan basket topu </w:t>
      </w:r>
      <w:proofErr w:type="gramStart"/>
      <w:r w:rsidRPr="00D4550E">
        <w:rPr>
          <w:rFonts w:ascii="Helvetica" w:hAnsi="Helvetica" w:cs="Helvetica"/>
          <w:color w:val="1F497D" w:themeColor="text2"/>
        </w:rPr>
        <w:t>mu,yoksa</w:t>
      </w:r>
      <w:proofErr w:type="gramEnd"/>
      <w:r w:rsidRPr="00D4550E">
        <w:rPr>
          <w:rFonts w:ascii="Helvetica" w:hAnsi="Helvetica" w:cs="Helvetica"/>
          <w:color w:val="1F497D" w:themeColor="text2"/>
        </w:rPr>
        <w:t xml:space="preserve"> pinpon topu mu bizi daha  fazla etkiler?</w:t>
      </w:r>
    </w:p>
    <w:p w:rsidR="009728BF" w:rsidRPr="00D4550E" w:rsidRDefault="009728BF" w:rsidP="00577345">
      <w:pPr>
        <w:autoSpaceDE w:val="0"/>
        <w:autoSpaceDN w:val="0"/>
        <w:adjustRightInd w:val="0"/>
        <w:spacing w:after="0" w:line="240" w:lineRule="auto"/>
        <w:rPr>
          <w:rFonts w:ascii="Helvetica" w:hAnsi="Helvetica" w:cs="Helvetica"/>
          <w:color w:val="1F497D" w:themeColor="text2"/>
        </w:rPr>
      </w:pPr>
    </w:p>
    <w:p w:rsidR="009728BF" w:rsidRPr="00D4550E" w:rsidRDefault="009728BF" w:rsidP="00577345">
      <w:pPr>
        <w:autoSpaceDE w:val="0"/>
        <w:autoSpaceDN w:val="0"/>
        <w:adjustRightInd w:val="0"/>
        <w:spacing w:after="0" w:line="240" w:lineRule="auto"/>
        <w:rPr>
          <w:rFonts w:ascii="Helvetica" w:hAnsi="Helvetica" w:cs="Helvetica"/>
          <w:color w:val="1F497D" w:themeColor="text2"/>
        </w:rPr>
      </w:pPr>
    </w:p>
    <w:p w:rsidR="009728BF" w:rsidRPr="00D4550E" w:rsidRDefault="009728BF" w:rsidP="00577345">
      <w:pPr>
        <w:autoSpaceDE w:val="0"/>
        <w:autoSpaceDN w:val="0"/>
        <w:adjustRightInd w:val="0"/>
        <w:spacing w:after="0" w:line="240" w:lineRule="auto"/>
        <w:rPr>
          <w:rFonts w:ascii="Helvetica" w:hAnsi="Helvetica" w:cs="Helvetica"/>
          <w:color w:val="1F497D" w:themeColor="text2"/>
        </w:rPr>
      </w:pPr>
    </w:p>
    <w:p w:rsidR="009728BF" w:rsidRPr="00D4550E" w:rsidRDefault="009728BF" w:rsidP="00577345">
      <w:pPr>
        <w:autoSpaceDE w:val="0"/>
        <w:autoSpaceDN w:val="0"/>
        <w:adjustRightInd w:val="0"/>
        <w:spacing w:after="0" w:line="240" w:lineRule="auto"/>
        <w:rPr>
          <w:rFonts w:ascii="Helvetica" w:hAnsi="Helvetica" w:cs="Helvetica"/>
          <w:color w:val="1F497D" w:themeColor="text2"/>
        </w:rPr>
      </w:pPr>
    </w:p>
    <w:p w:rsidR="009728BF" w:rsidRPr="00D4550E" w:rsidRDefault="009728BF" w:rsidP="00577345">
      <w:pPr>
        <w:autoSpaceDE w:val="0"/>
        <w:autoSpaceDN w:val="0"/>
        <w:adjustRightInd w:val="0"/>
        <w:spacing w:after="0" w:line="240" w:lineRule="auto"/>
        <w:rPr>
          <w:rFonts w:ascii="Helvetica" w:hAnsi="Helvetica" w:cs="Helvetica"/>
          <w:color w:val="1F497D" w:themeColor="text2"/>
        </w:rPr>
      </w:pPr>
    </w:p>
    <w:p w:rsidR="009728BF" w:rsidRPr="00D4550E" w:rsidRDefault="009728BF" w:rsidP="00577345">
      <w:pPr>
        <w:autoSpaceDE w:val="0"/>
        <w:autoSpaceDN w:val="0"/>
        <w:adjustRightInd w:val="0"/>
        <w:spacing w:after="0" w:line="240" w:lineRule="auto"/>
        <w:rPr>
          <w:rFonts w:ascii="Helvetica" w:hAnsi="Helvetica" w:cs="Helvetica"/>
          <w:color w:val="1F497D" w:themeColor="text2"/>
        </w:rPr>
      </w:pPr>
    </w:p>
    <w:p w:rsidR="009728BF" w:rsidRPr="00D4550E" w:rsidRDefault="009728BF" w:rsidP="00577345">
      <w:pPr>
        <w:autoSpaceDE w:val="0"/>
        <w:autoSpaceDN w:val="0"/>
        <w:adjustRightInd w:val="0"/>
        <w:spacing w:after="0" w:line="240" w:lineRule="auto"/>
        <w:rPr>
          <w:rFonts w:ascii="Helvetica" w:hAnsi="Helvetica" w:cs="Helvetica"/>
          <w:color w:val="1F497D" w:themeColor="text2"/>
        </w:rPr>
      </w:pPr>
    </w:p>
    <w:p w:rsidR="009728BF" w:rsidRPr="00D4550E" w:rsidRDefault="009728BF" w:rsidP="00577345">
      <w:pPr>
        <w:autoSpaceDE w:val="0"/>
        <w:autoSpaceDN w:val="0"/>
        <w:adjustRightInd w:val="0"/>
        <w:spacing w:after="0" w:line="240" w:lineRule="auto"/>
        <w:rPr>
          <w:rFonts w:ascii="Helvetica" w:hAnsi="Helvetica" w:cs="Helvetica"/>
          <w:color w:val="1F497D" w:themeColor="text2"/>
        </w:rPr>
      </w:pPr>
      <w:r w:rsidRPr="00D4550E">
        <w:rPr>
          <w:rFonts w:ascii="Helvetica" w:hAnsi="Helvetica" w:cs="Helvetica"/>
          <w:color w:val="1F497D" w:themeColor="text2"/>
        </w:rPr>
        <w:t xml:space="preserve">     POTANSİYEL ENERJİ</w:t>
      </w:r>
    </w:p>
    <w:p w:rsidR="00D9392F" w:rsidRPr="00D4550E" w:rsidRDefault="009728BF" w:rsidP="009728BF">
      <w:pPr>
        <w:autoSpaceDE w:val="0"/>
        <w:autoSpaceDN w:val="0"/>
        <w:adjustRightInd w:val="0"/>
        <w:spacing w:after="0" w:line="240" w:lineRule="auto"/>
        <w:rPr>
          <w:rFonts w:ascii="Tahoma" w:hAnsi="Tahoma" w:cs="Tahoma"/>
          <w:color w:val="1F497D" w:themeColor="text2"/>
          <w:sz w:val="21"/>
          <w:szCs w:val="21"/>
        </w:rPr>
      </w:pPr>
      <w:r w:rsidRPr="00D4550E">
        <w:rPr>
          <w:rFonts w:ascii="Tahoma" w:hAnsi="Tahoma" w:cs="Tahoma"/>
          <w:color w:val="1F497D" w:themeColor="text2"/>
          <w:sz w:val="21"/>
          <w:szCs w:val="21"/>
        </w:rPr>
        <w:t xml:space="preserve">Bazı nesneler hareket etmedikleri hâlde iş yapabilme yeteneğine sahiptir. Cisimler konumlardan dolayı bir enerjiye sahiptir. Bu enerji </w:t>
      </w:r>
      <w:r w:rsidRPr="00D4550E">
        <w:rPr>
          <w:rFonts w:ascii="Tahoma" w:hAnsi="Tahoma" w:cs="Tahoma"/>
          <w:b/>
          <w:bCs/>
          <w:color w:val="1F497D" w:themeColor="text2"/>
          <w:sz w:val="21"/>
          <w:szCs w:val="21"/>
        </w:rPr>
        <w:t>potansiyel</w:t>
      </w:r>
      <w:r w:rsidRPr="00D4550E">
        <w:rPr>
          <w:rFonts w:ascii="Tahoma" w:hAnsi="Tahoma" w:cs="Tahoma"/>
          <w:color w:val="1F497D" w:themeColor="text2"/>
          <w:sz w:val="21"/>
          <w:szCs w:val="21"/>
        </w:rPr>
        <w:t xml:space="preserve"> </w:t>
      </w:r>
      <w:r w:rsidRPr="00D4550E">
        <w:rPr>
          <w:rFonts w:ascii="Tahoma" w:hAnsi="Tahoma" w:cs="Tahoma"/>
          <w:b/>
          <w:bCs/>
          <w:color w:val="1F497D" w:themeColor="text2"/>
          <w:sz w:val="21"/>
          <w:szCs w:val="21"/>
        </w:rPr>
        <w:t xml:space="preserve">enerji </w:t>
      </w:r>
      <w:r w:rsidRPr="00D4550E">
        <w:rPr>
          <w:rFonts w:ascii="Tahoma" w:hAnsi="Tahoma" w:cs="Tahoma"/>
          <w:color w:val="1F497D" w:themeColor="text2"/>
          <w:sz w:val="21"/>
          <w:szCs w:val="21"/>
        </w:rPr>
        <w:t xml:space="preserve">olarak adlandırılır. </w:t>
      </w:r>
    </w:p>
    <w:p w:rsidR="00D9392F" w:rsidRPr="00D4550E" w:rsidRDefault="00D9392F" w:rsidP="009728BF">
      <w:pPr>
        <w:autoSpaceDE w:val="0"/>
        <w:autoSpaceDN w:val="0"/>
        <w:adjustRightInd w:val="0"/>
        <w:spacing w:after="0" w:line="240" w:lineRule="auto"/>
        <w:rPr>
          <w:rFonts w:ascii="Tahoma" w:hAnsi="Tahoma" w:cs="Tahoma"/>
          <w:b/>
          <w:bCs/>
          <w:color w:val="1F497D" w:themeColor="text2"/>
          <w:sz w:val="21"/>
          <w:szCs w:val="21"/>
        </w:rPr>
      </w:pPr>
      <w:r w:rsidRPr="00D4550E">
        <w:rPr>
          <w:rFonts w:ascii="Tahoma" w:hAnsi="Tahoma" w:cs="Tahoma"/>
          <w:b/>
          <w:bCs/>
          <w:color w:val="1F497D" w:themeColor="text2"/>
          <w:sz w:val="21"/>
          <w:szCs w:val="21"/>
        </w:rPr>
        <w:t>Potansiyel</w:t>
      </w:r>
      <w:r w:rsidRPr="00D4550E">
        <w:rPr>
          <w:rFonts w:ascii="Tahoma" w:hAnsi="Tahoma" w:cs="Tahoma"/>
          <w:color w:val="1F497D" w:themeColor="text2"/>
          <w:sz w:val="21"/>
          <w:szCs w:val="21"/>
        </w:rPr>
        <w:t xml:space="preserve"> </w:t>
      </w:r>
      <w:r w:rsidRPr="00D4550E">
        <w:rPr>
          <w:rFonts w:ascii="Tahoma" w:hAnsi="Tahoma" w:cs="Tahoma"/>
          <w:b/>
          <w:bCs/>
          <w:color w:val="1F497D" w:themeColor="text2"/>
          <w:sz w:val="21"/>
          <w:szCs w:val="21"/>
        </w:rPr>
        <w:t>enerji ikiye ayrılır</w:t>
      </w:r>
    </w:p>
    <w:p w:rsidR="00BF3C17" w:rsidRPr="00D4550E" w:rsidRDefault="00BF3C17" w:rsidP="009728BF">
      <w:pPr>
        <w:autoSpaceDE w:val="0"/>
        <w:autoSpaceDN w:val="0"/>
        <w:adjustRightInd w:val="0"/>
        <w:spacing w:after="0" w:line="240" w:lineRule="auto"/>
        <w:rPr>
          <w:rFonts w:ascii="Tahoma" w:hAnsi="Tahoma" w:cs="Tahoma"/>
          <w:b/>
          <w:bCs/>
          <w:color w:val="1F497D" w:themeColor="text2"/>
          <w:sz w:val="21"/>
          <w:szCs w:val="21"/>
        </w:rPr>
      </w:pPr>
      <w:r w:rsidRPr="00D4550E">
        <w:rPr>
          <w:rFonts w:ascii="Tahoma" w:hAnsi="Tahoma" w:cs="Tahoma"/>
          <w:b/>
          <w:bCs/>
          <w:color w:val="1F497D" w:themeColor="text2"/>
          <w:sz w:val="21"/>
          <w:szCs w:val="21"/>
        </w:rPr>
        <w:t>1-Çekim Potansiyel Enerji</w:t>
      </w:r>
    </w:p>
    <w:p w:rsidR="00BF3C17" w:rsidRPr="00D4550E" w:rsidRDefault="00BF3C17" w:rsidP="009728BF">
      <w:pPr>
        <w:autoSpaceDE w:val="0"/>
        <w:autoSpaceDN w:val="0"/>
        <w:adjustRightInd w:val="0"/>
        <w:spacing w:after="0" w:line="240" w:lineRule="auto"/>
        <w:rPr>
          <w:rFonts w:ascii="Tahoma" w:hAnsi="Tahoma" w:cs="Tahoma"/>
          <w:b/>
          <w:bCs/>
          <w:color w:val="1F497D" w:themeColor="text2"/>
          <w:sz w:val="21"/>
          <w:szCs w:val="21"/>
        </w:rPr>
      </w:pPr>
      <w:r w:rsidRPr="00D4550E">
        <w:rPr>
          <w:rFonts w:ascii="Tahoma" w:hAnsi="Tahoma" w:cs="Tahoma"/>
          <w:b/>
          <w:bCs/>
          <w:color w:val="1F497D" w:themeColor="text2"/>
          <w:sz w:val="21"/>
          <w:szCs w:val="21"/>
        </w:rPr>
        <w:t>2-Esneklik Potansiyel Enerji</w:t>
      </w:r>
    </w:p>
    <w:p w:rsidR="00BF3C17" w:rsidRPr="00D4550E" w:rsidRDefault="00BF3C17" w:rsidP="009728BF">
      <w:pPr>
        <w:autoSpaceDE w:val="0"/>
        <w:autoSpaceDN w:val="0"/>
        <w:adjustRightInd w:val="0"/>
        <w:spacing w:after="0" w:line="240" w:lineRule="auto"/>
        <w:rPr>
          <w:rFonts w:ascii="Tahoma" w:hAnsi="Tahoma" w:cs="Tahoma"/>
          <w:b/>
          <w:bCs/>
          <w:color w:val="1F497D" w:themeColor="text2"/>
          <w:sz w:val="21"/>
          <w:szCs w:val="21"/>
        </w:rPr>
      </w:pPr>
    </w:p>
    <w:p w:rsidR="009728BF" w:rsidRPr="00D4550E" w:rsidRDefault="00BF3C17" w:rsidP="009728BF">
      <w:pPr>
        <w:autoSpaceDE w:val="0"/>
        <w:autoSpaceDN w:val="0"/>
        <w:adjustRightInd w:val="0"/>
        <w:spacing w:after="0" w:line="240" w:lineRule="auto"/>
        <w:rPr>
          <w:rFonts w:ascii="Tahoma" w:hAnsi="Tahoma" w:cs="Tahoma"/>
          <w:color w:val="1F497D" w:themeColor="text2"/>
          <w:sz w:val="21"/>
          <w:szCs w:val="21"/>
        </w:rPr>
      </w:pPr>
      <w:r w:rsidRPr="00D4550E">
        <w:rPr>
          <w:rFonts w:ascii="Tahoma" w:hAnsi="Tahoma" w:cs="Tahoma"/>
          <w:b/>
          <w:bCs/>
          <w:color w:val="1F497D" w:themeColor="text2"/>
          <w:sz w:val="21"/>
          <w:szCs w:val="21"/>
        </w:rPr>
        <w:t xml:space="preserve">1-ÇEKİM POTANSİYEL </w:t>
      </w:r>
      <w:proofErr w:type="gramStart"/>
      <w:r w:rsidRPr="00D4550E">
        <w:rPr>
          <w:rFonts w:ascii="Tahoma" w:hAnsi="Tahoma" w:cs="Tahoma"/>
          <w:b/>
          <w:bCs/>
          <w:color w:val="1F497D" w:themeColor="text2"/>
          <w:sz w:val="21"/>
          <w:szCs w:val="21"/>
        </w:rPr>
        <w:t>ENERJİ</w:t>
      </w:r>
      <w:r w:rsidR="00D9392F" w:rsidRPr="00D4550E">
        <w:rPr>
          <w:rFonts w:ascii="Tahoma" w:hAnsi="Tahoma" w:cs="Tahoma"/>
          <w:color w:val="1F497D" w:themeColor="text2"/>
          <w:sz w:val="21"/>
          <w:szCs w:val="21"/>
        </w:rPr>
        <w:t>:</w:t>
      </w:r>
      <w:r w:rsidR="009728BF" w:rsidRPr="00D4550E">
        <w:rPr>
          <w:rFonts w:ascii="Tahoma" w:hAnsi="Tahoma" w:cs="Tahoma"/>
          <w:color w:val="1F497D" w:themeColor="text2"/>
          <w:sz w:val="21"/>
          <w:szCs w:val="21"/>
        </w:rPr>
        <w:t>Bilye</w:t>
      </w:r>
      <w:proofErr w:type="gramEnd"/>
      <w:r w:rsidR="009728BF" w:rsidRPr="00D4550E">
        <w:rPr>
          <w:rFonts w:ascii="Tahoma" w:hAnsi="Tahoma" w:cs="Tahoma"/>
          <w:color w:val="1F497D" w:themeColor="text2"/>
          <w:sz w:val="21"/>
          <w:szCs w:val="21"/>
        </w:rPr>
        <w:t xml:space="preserve"> kutuya çarptığında ona enerjisini aktararak kutuyu hareket ettirir ve iş yapmış olur. Demek ki bir yükseklikte duran cisimler de enerjiye sahiptir. Örnekte olduğu gibi cisimlerin konumlarından (yerden yükseklik) dolayı sahip oldukları</w:t>
      </w:r>
      <w:r w:rsidR="00D9392F" w:rsidRPr="00D4550E">
        <w:rPr>
          <w:rFonts w:ascii="Tahoma" w:hAnsi="Tahoma" w:cs="Tahoma"/>
          <w:color w:val="1F497D" w:themeColor="text2"/>
          <w:sz w:val="21"/>
          <w:szCs w:val="21"/>
        </w:rPr>
        <w:t xml:space="preserve"> </w:t>
      </w:r>
      <w:r w:rsidR="009728BF" w:rsidRPr="00D4550E">
        <w:rPr>
          <w:rFonts w:ascii="Tahoma" w:hAnsi="Tahoma" w:cs="Tahoma"/>
          <w:color w:val="1F497D" w:themeColor="text2"/>
          <w:sz w:val="21"/>
          <w:szCs w:val="21"/>
        </w:rPr>
        <w:t xml:space="preserve">bu enerjiye </w:t>
      </w:r>
      <w:r w:rsidR="009728BF" w:rsidRPr="00D4550E">
        <w:rPr>
          <w:rFonts w:ascii="Tahoma" w:hAnsi="Tahoma" w:cs="Tahoma"/>
          <w:b/>
          <w:bCs/>
          <w:color w:val="1F497D" w:themeColor="text2"/>
          <w:sz w:val="21"/>
          <w:szCs w:val="21"/>
        </w:rPr>
        <w:t xml:space="preserve">çekim potansiyel enerjisi </w:t>
      </w:r>
      <w:r w:rsidR="009728BF" w:rsidRPr="00D4550E">
        <w:rPr>
          <w:rFonts w:ascii="Tahoma" w:hAnsi="Tahoma" w:cs="Tahoma"/>
          <w:color w:val="1F497D" w:themeColor="text2"/>
          <w:sz w:val="21"/>
          <w:szCs w:val="21"/>
        </w:rPr>
        <w:t>adı verilir.</w:t>
      </w:r>
    </w:p>
    <w:p w:rsidR="00D9392F" w:rsidRPr="00D4550E" w:rsidRDefault="00D9392F" w:rsidP="00D9392F">
      <w:pPr>
        <w:pStyle w:val="Default"/>
        <w:rPr>
          <w:color w:val="1F497D" w:themeColor="text2"/>
        </w:rPr>
      </w:pPr>
    </w:p>
    <w:p w:rsidR="00D9392F" w:rsidRPr="00D4550E" w:rsidRDefault="00D9392F" w:rsidP="00D9392F">
      <w:pPr>
        <w:pStyle w:val="Default"/>
        <w:rPr>
          <w:rFonts w:ascii="Tahoma" w:hAnsi="Tahoma" w:cs="Tahoma"/>
          <w:b/>
          <w:color w:val="1F497D" w:themeColor="text2"/>
          <w:sz w:val="22"/>
          <w:szCs w:val="22"/>
        </w:rPr>
      </w:pPr>
      <w:r w:rsidRPr="00D4550E">
        <w:rPr>
          <w:rFonts w:ascii="Tahoma" w:hAnsi="Tahoma" w:cs="Tahoma"/>
          <w:b/>
          <w:color w:val="1F497D" w:themeColor="text2"/>
          <w:sz w:val="22"/>
          <w:szCs w:val="22"/>
        </w:rPr>
        <w:t xml:space="preserve">   Potansiyel enerji cismin yerden yüksekliğine bağlıdır. Yerden yükseklik arttıkça potansiyel enerjide artar </w:t>
      </w:r>
    </w:p>
    <w:p w:rsidR="00D9392F" w:rsidRPr="00D4550E" w:rsidRDefault="00D9392F" w:rsidP="00D9392F">
      <w:pPr>
        <w:pStyle w:val="Default"/>
        <w:rPr>
          <w:rFonts w:ascii="Tahoma" w:hAnsi="Tahoma" w:cs="Tahoma"/>
          <w:b/>
          <w:color w:val="1F497D" w:themeColor="text2"/>
          <w:sz w:val="22"/>
          <w:szCs w:val="22"/>
        </w:rPr>
      </w:pPr>
    </w:p>
    <w:p w:rsidR="00D9392F" w:rsidRPr="00D4550E" w:rsidRDefault="00D9392F" w:rsidP="00D9392F">
      <w:pPr>
        <w:pStyle w:val="Default"/>
        <w:rPr>
          <w:rFonts w:ascii="Tahoma" w:hAnsi="Tahoma" w:cs="Tahoma"/>
          <w:b/>
          <w:color w:val="1F497D" w:themeColor="text2"/>
          <w:sz w:val="22"/>
          <w:szCs w:val="22"/>
        </w:rPr>
      </w:pPr>
    </w:p>
    <w:p w:rsidR="00D9392F" w:rsidRPr="00D4550E" w:rsidRDefault="00D9392F" w:rsidP="00D9392F">
      <w:pPr>
        <w:pStyle w:val="Default"/>
        <w:rPr>
          <w:rFonts w:ascii="Tahoma" w:hAnsi="Tahoma" w:cs="Tahoma"/>
          <w:b/>
          <w:color w:val="1F497D" w:themeColor="text2"/>
          <w:sz w:val="22"/>
          <w:szCs w:val="22"/>
        </w:rPr>
      </w:pPr>
    </w:p>
    <w:p w:rsidR="00D9392F" w:rsidRPr="00D4550E" w:rsidRDefault="00D9392F" w:rsidP="00D9392F">
      <w:pPr>
        <w:pStyle w:val="Default"/>
        <w:rPr>
          <w:rFonts w:ascii="Tahoma" w:hAnsi="Tahoma" w:cs="Tahoma"/>
          <w:b/>
          <w:color w:val="1F497D" w:themeColor="text2"/>
          <w:sz w:val="22"/>
          <w:szCs w:val="22"/>
        </w:rPr>
      </w:pPr>
      <w:r w:rsidRPr="00D4550E">
        <w:rPr>
          <w:rFonts w:ascii="Tahoma" w:hAnsi="Tahoma" w:cs="Tahoma"/>
          <w:b/>
          <w:color w:val="1F497D" w:themeColor="text2"/>
          <w:sz w:val="22"/>
          <w:szCs w:val="22"/>
        </w:rPr>
        <w:t xml:space="preserve">   Potansiyel enerji cismin kütlesine bağlıdır. Cismin kütlesi artıkça potansiyel enerjisi de artar. </w:t>
      </w:r>
    </w:p>
    <w:p w:rsidR="00D9392F" w:rsidRPr="00D4550E" w:rsidRDefault="00D9392F" w:rsidP="00D9392F">
      <w:pPr>
        <w:pStyle w:val="Default"/>
        <w:rPr>
          <w:rFonts w:ascii="Tahoma" w:hAnsi="Tahoma" w:cs="Tahoma"/>
          <w:b/>
          <w:color w:val="1F497D" w:themeColor="text2"/>
          <w:sz w:val="22"/>
          <w:szCs w:val="2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r w:rsidRPr="00D4550E">
        <w:rPr>
          <w:rFonts w:ascii="Tahoma" w:hAnsi="Tahoma" w:cs="Tahoma"/>
          <w:color w:val="1F497D" w:themeColor="text2"/>
        </w:rPr>
        <w:t xml:space="preserve"> SORULAR</w:t>
      </w:r>
    </w:p>
    <w:p w:rsidR="00D9392F" w:rsidRPr="00D4550E" w:rsidRDefault="00D9392F" w:rsidP="009728BF">
      <w:pPr>
        <w:autoSpaceDE w:val="0"/>
        <w:autoSpaceDN w:val="0"/>
        <w:adjustRightInd w:val="0"/>
        <w:spacing w:after="0" w:line="240" w:lineRule="auto"/>
        <w:rPr>
          <w:rFonts w:ascii="Tahoma" w:hAnsi="Tahoma" w:cs="Tahoma"/>
          <w:color w:val="1F497D" w:themeColor="text2"/>
        </w:rPr>
      </w:pPr>
      <w:r w:rsidRPr="00D4550E">
        <w:rPr>
          <w:rFonts w:ascii="Tahoma" w:hAnsi="Tahoma" w:cs="Tahoma"/>
          <w:color w:val="1F497D" w:themeColor="text2"/>
        </w:rPr>
        <w:t>1-Potansiyel enerji açıklayınız</w:t>
      </w: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r w:rsidRPr="00D4550E">
        <w:rPr>
          <w:rFonts w:ascii="Tahoma" w:hAnsi="Tahoma" w:cs="Tahoma"/>
          <w:color w:val="1F497D" w:themeColor="text2"/>
        </w:rPr>
        <w:t>2-Potansiyel enerjinin bağlı olduğu faktörleri yazınız</w:t>
      </w: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9728BF">
      <w:pPr>
        <w:autoSpaceDE w:val="0"/>
        <w:autoSpaceDN w:val="0"/>
        <w:adjustRightInd w:val="0"/>
        <w:spacing w:after="0" w:line="240" w:lineRule="auto"/>
        <w:rPr>
          <w:rFonts w:ascii="Tahoma" w:hAnsi="Tahoma" w:cs="Tahoma"/>
          <w:color w:val="1F497D" w:themeColor="text2"/>
        </w:rPr>
      </w:pPr>
    </w:p>
    <w:p w:rsidR="00D9392F" w:rsidRPr="00D4550E" w:rsidRDefault="00D9392F" w:rsidP="00D9392F">
      <w:pPr>
        <w:autoSpaceDE w:val="0"/>
        <w:autoSpaceDN w:val="0"/>
        <w:adjustRightInd w:val="0"/>
        <w:spacing w:after="0" w:line="240" w:lineRule="auto"/>
        <w:rPr>
          <w:rFonts w:ascii="Helvetica" w:hAnsi="Helvetica" w:cs="Helvetica"/>
          <w:color w:val="1F497D" w:themeColor="text2"/>
        </w:rPr>
      </w:pPr>
      <w:r w:rsidRPr="00D4550E">
        <w:rPr>
          <w:rFonts w:ascii="Tahoma" w:hAnsi="Tahoma" w:cs="Tahoma"/>
          <w:color w:val="1F497D" w:themeColor="text2"/>
        </w:rPr>
        <w:t>3-</w:t>
      </w:r>
      <w:r w:rsidRPr="00D4550E">
        <w:rPr>
          <w:rFonts w:ascii="Helvetica" w:hAnsi="Helvetica" w:cs="Helvetica"/>
          <w:color w:val="1F497D" w:themeColor="text2"/>
        </w:rPr>
        <w:t xml:space="preserve"> Yüzme sporu yapan bir kişi önce alçak bir tramplenden, daha sonra yüksek bir tramplenden atlıyor. Hangi durumda çekim potansiyel enerjisi daha büyüktür? Nedenini açıklayınız</w:t>
      </w:r>
    </w:p>
    <w:sectPr w:rsidR="00D9392F" w:rsidRPr="00D4550E" w:rsidSect="00D4550E">
      <w:pgSz w:w="11906" w:h="16838"/>
      <w:pgMar w:top="142" w:right="282" w:bottom="142" w:left="284"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7DA7"/>
    <w:rsid w:val="000F54D1"/>
    <w:rsid w:val="00527DA7"/>
    <w:rsid w:val="00545AEF"/>
    <w:rsid w:val="00562651"/>
    <w:rsid w:val="00577345"/>
    <w:rsid w:val="00811BB5"/>
    <w:rsid w:val="009728BF"/>
    <w:rsid w:val="00A52C7A"/>
    <w:rsid w:val="00B164FA"/>
    <w:rsid w:val="00BF3C17"/>
    <w:rsid w:val="00D4550E"/>
    <w:rsid w:val="00D9392F"/>
    <w:rsid w:val="00DE2D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A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27DA7"/>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527DA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7DA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547</Words>
  <Characters>3120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VEDAT AKDEMİR</dc:creator>
  <cp:lastModifiedBy>VEDAT AKDEMİR</cp:lastModifiedBy>
  <cp:revision>6</cp:revision>
  <cp:lastPrinted>2013-12-05T05:27:00Z</cp:lastPrinted>
  <dcterms:created xsi:type="dcterms:W3CDTF">2013-08-23T15:02:00Z</dcterms:created>
  <dcterms:modified xsi:type="dcterms:W3CDTF">2013-12-05T05:38:00Z</dcterms:modified>
</cp:coreProperties>
</file>